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EE" w:rsidRDefault="0088130A" w:rsidP="00AD134E">
      <w:pPr>
        <w:rPr>
          <w:rFonts w:ascii="Comic Sans MS" w:hAnsi="Comic Sans MS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92C38F" wp14:editId="2E650204">
            <wp:simplePos x="0" y="0"/>
            <wp:positionH relativeFrom="column">
              <wp:posOffset>4867910</wp:posOffset>
            </wp:positionH>
            <wp:positionV relativeFrom="paragraph">
              <wp:posOffset>-29845</wp:posOffset>
            </wp:positionV>
            <wp:extent cx="1586865" cy="1586865"/>
            <wp:effectExtent l="0" t="0" r="0" b="0"/>
            <wp:wrapSquare wrapText="bothSides"/>
            <wp:docPr id="3" name="il_fi" descr="http://boutique.semageek.com/110-237-large/5-x-condensateur-01%CE%B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outique.semageek.com/110-237-large/5-x-condensateur-01%CE%BC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CEE">
        <w:rPr>
          <w:rFonts w:ascii="Comic Sans MS" w:hAnsi="Comic Sans MS" w:cs="Times New Roman"/>
          <w:sz w:val="24"/>
          <w:szCs w:val="24"/>
        </w:rPr>
        <w:sym w:font="Wingdings" w:char="F04F"/>
      </w:r>
      <w:r w:rsidR="005A6CEE">
        <w:rPr>
          <w:rFonts w:ascii="Comic Sans MS" w:hAnsi="Comic Sans MS" w:cs="Times New Roman"/>
          <w:sz w:val="24"/>
          <w:szCs w:val="24"/>
        </w:rPr>
        <w:t xml:space="preserve"> Activité : La charge d’un condensateur.</w:t>
      </w:r>
      <w:r w:rsidR="005A6CEE" w:rsidRPr="005A6CEE">
        <w:rPr>
          <w:rFonts w:ascii="Comic Sans MS" w:hAnsi="Comic Sans MS" w:cs="Times New Roman"/>
          <w:sz w:val="24"/>
          <w:szCs w:val="24"/>
        </w:rPr>
        <w:t xml:space="preserve"> </w:t>
      </w:r>
    </w:p>
    <w:p w:rsidR="006445E0" w:rsidRPr="00D06624" w:rsidRDefault="0088130A" w:rsidP="00AD134E">
      <w:pPr>
        <w:rPr>
          <w:rFonts w:ascii="Comic Sans MS" w:hAnsi="Comic Sans MS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4945DA" wp14:editId="2509A1F3">
                <wp:simplePos x="0" y="0"/>
                <wp:positionH relativeFrom="column">
                  <wp:posOffset>4596765</wp:posOffset>
                </wp:positionH>
                <wp:positionV relativeFrom="paragraph">
                  <wp:posOffset>1244600</wp:posOffset>
                </wp:positionV>
                <wp:extent cx="2515235" cy="189865"/>
                <wp:effectExtent l="0" t="0" r="0" b="635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5235" cy="1898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130A" w:rsidRDefault="0088130A" w:rsidP="0088130A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 - Condensateur de  capacité 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=0,1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</w:rPr>
                                <m:t>μF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61.95pt;margin-top:98pt;width:198.05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" stroked="f">
                <v:textbox inset="0,0,0,0">
                  <w:txbxContent>
                    <w:p w:rsidR="0088130A" w:rsidRDefault="0088130A" w:rsidP="0088130A">
                      <w:pPr>
                        <w:pStyle w:val="Lgende"/>
                        <w:rPr>
                          <w:noProof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 xml:space="preserve"> - Condensateur de  capacité </w:t>
                      </w:r>
                      <m:oMath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=0,1 </m:t>
                        </m:r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μF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6445E0">
        <w:rPr>
          <w:rFonts w:ascii="Comic Sans MS" w:hAnsi="Comic Sans MS" w:cs="Times New Roman"/>
          <w:sz w:val="24"/>
          <w:szCs w:val="24"/>
        </w:rPr>
        <w:t>Un</w:t>
      </w:r>
      <w:r w:rsidR="00B13E32">
        <w:rPr>
          <w:rFonts w:ascii="Comic Sans MS" w:hAnsi="Comic Sans MS" w:cs="Times New Roman"/>
          <w:sz w:val="24"/>
          <w:szCs w:val="24"/>
        </w:rPr>
        <w:t xml:space="preserve"> condensateur présent dans tout</w:t>
      </w:r>
      <w:r w:rsidR="006445E0">
        <w:rPr>
          <w:rFonts w:ascii="Comic Sans MS" w:hAnsi="Comic Sans MS" w:cs="Times New Roman"/>
          <w:sz w:val="24"/>
          <w:szCs w:val="24"/>
        </w:rPr>
        <w:t xml:space="preserve"> appareil électrique et électronique possède la propriété de conserver des charge électrique.</w:t>
      </w:r>
      <w:r w:rsidR="00D06624">
        <w:rPr>
          <w:rFonts w:ascii="Comic Sans MS" w:hAnsi="Comic Sans MS" w:cs="Times New Roman"/>
          <w:sz w:val="24"/>
          <w:szCs w:val="24"/>
        </w:rPr>
        <w:t xml:space="preserve"> Un condensateur est caractérisé par sa </w:t>
      </w:r>
      <w:r w:rsidR="00D06624" w:rsidRPr="0088130A">
        <w:rPr>
          <w:rFonts w:ascii="Comic Sans MS" w:hAnsi="Comic Sans MS" w:cs="Times New Roman"/>
          <w:b/>
          <w:sz w:val="24"/>
          <w:szCs w:val="24"/>
        </w:rPr>
        <w:t>capacité</w:t>
      </w:r>
      <w:r w:rsidR="00D06624">
        <w:rPr>
          <w:rFonts w:ascii="Comic Sans MS" w:hAnsi="Comic Sans MS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="00D06624">
        <w:rPr>
          <w:rFonts w:ascii="Comic Sans MS" w:hAnsi="Comic Sans MS" w:cs="Times New Roman"/>
          <w:sz w:val="24"/>
          <w:szCs w:val="24"/>
        </w:rPr>
        <w:t xml:space="preserve"> exprimé en </w:t>
      </w:r>
      <w:r w:rsidR="00B13E32">
        <w:rPr>
          <w:rFonts w:ascii="Comic Sans MS" w:hAnsi="Comic Sans MS" w:cs="Times New Roman"/>
          <w:sz w:val="24"/>
          <w:szCs w:val="24"/>
        </w:rPr>
        <w:t>Farad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</m:d>
      </m:oMath>
      <w:r w:rsidR="00D06624">
        <w:rPr>
          <w:rFonts w:ascii="Comic Sans MS" w:hAnsi="Comic Sans MS" w:cs="Times New Roman"/>
          <w:sz w:val="24"/>
          <w:szCs w:val="24"/>
        </w:rPr>
        <w:t>. La capacité</w:t>
      </w:r>
      <w:r>
        <w:rPr>
          <w:rFonts w:ascii="Comic Sans MS" w:hAnsi="Comic Sans MS" w:cs="Times New Roman"/>
          <w:sz w:val="24"/>
          <w:szCs w:val="24"/>
        </w:rPr>
        <w:t xml:space="preserve"> d’un condensateur vérifie la relation</w:t>
      </w:r>
      <w:r w:rsidR="00D06624">
        <w:rPr>
          <w:rFonts w:ascii="Comic Sans MS" w:hAnsi="Comic Sans MS" w:cs="Times New Roman"/>
          <w:sz w:val="24"/>
          <w:szCs w:val="24"/>
        </w:rPr>
        <w:t xml:space="preserve"> : </w:t>
      </w:r>
      <w:r w:rsidR="00D06624">
        <w:rPr>
          <w:rFonts w:ascii="Comic Sans MS" w:hAnsi="Comic Sans MS" w:cs="Times New Roman"/>
          <w:sz w:val="24"/>
          <w:szCs w:val="24"/>
        </w:rPr>
        <w:br/>
      </w:r>
      <m:oMathPara>
        <m:oMath>
          <m:r>
            <w:rPr>
              <w:rFonts w:ascii="Cambria Math" w:hAnsi="Cambria Math" w:cs="Times New Roman"/>
              <w:sz w:val="24"/>
              <w:szCs w:val="24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 xml:space="preserve">=C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D06624" w:rsidRDefault="00D06624" w:rsidP="00D06624">
      <w:pPr>
        <w:pStyle w:val="Paragraphedeliste"/>
        <w:numPr>
          <w:ilvl w:val="0"/>
          <w:numId w:val="21"/>
        </w:numPr>
        <w:rPr>
          <w:rFonts w:ascii="Comic Sans MS" w:hAnsi="Comic Sans MS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i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>
        <w:rPr>
          <w:rFonts w:ascii="Comic Sans MS" w:hAnsi="Comic Sans MS" w:cs="Times New Roman"/>
          <w:sz w:val="24"/>
          <w:szCs w:val="24"/>
        </w:rPr>
        <w:t xml:space="preserve"> est l’intensité du courant qui traverse le condensateur à </w:t>
      </w:r>
      <w:proofErr w:type="gramStart"/>
      <w:r>
        <w:rPr>
          <w:rFonts w:ascii="Comic Sans MS" w:hAnsi="Comic Sans MS" w:cs="Times New Roman"/>
          <w:sz w:val="24"/>
          <w:szCs w:val="24"/>
        </w:rPr>
        <w:t xml:space="preserve">l’instant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t</m:t>
        </m:r>
      </m:oMath>
      <w:r>
        <w:rPr>
          <w:rFonts w:ascii="Comic Sans MS" w:hAnsi="Comic Sans MS" w:cs="Times New Roman"/>
          <w:sz w:val="24"/>
          <w:szCs w:val="24"/>
        </w:rPr>
        <w:t xml:space="preserve">, exprimée en ampères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d>
      </m:oMath>
      <w:r>
        <w:rPr>
          <w:rFonts w:ascii="Comic Sans MS" w:hAnsi="Comic Sans MS" w:cs="Times New Roman"/>
          <w:sz w:val="24"/>
          <w:szCs w:val="24"/>
        </w:rPr>
        <w:t>.</w:t>
      </w:r>
    </w:p>
    <w:p w:rsidR="00D06624" w:rsidRDefault="00D06624" w:rsidP="00D06624">
      <w:pPr>
        <w:pStyle w:val="Paragraphedeliste"/>
        <w:numPr>
          <w:ilvl w:val="0"/>
          <w:numId w:val="21"/>
        </w:numPr>
        <w:rPr>
          <w:rFonts w:ascii="Comic Sans MS" w:hAnsi="Comic Sans MS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u</m:t>
        </m:r>
      </m:oMath>
      <w:r>
        <w:rPr>
          <w:rFonts w:ascii="Comic Sans MS" w:hAnsi="Comic Sans MS" w:cs="Times New Roman"/>
          <w:sz w:val="24"/>
          <w:szCs w:val="24"/>
        </w:rPr>
        <w:t xml:space="preserve"> est la tension aux bornes du condensateur ; exprimée en </w:t>
      </w:r>
      <w:proofErr w:type="gramStart"/>
      <w:r>
        <w:rPr>
          <w:rFonts w:ascii="Comic Sans MS" w:hAnsi="Comic Sans MS" w:cs="Times New Roman"/>
          <w:sz w:val="24"/>
          <w:szCs w:val="24"/>
        </w:rPr>
        <w:t xml:space="preserve">volts </w:t>
      </w:r>
      <w:proofErr w:type="gramEnd"/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</m:oMath>
      <w:r>
        <w:rPr>
          <w:rFonts w:ascii="Comic Sans MS" w:hAnsi="Comic Sans MS" w:cs="Times New Roman"/>
          <w:sz w:val="24"/>
          <w:szCs w:val="24"/>
        </w:rPr>
        <w:t>.</w:t>
      </w:r>
    </w:p>
    <w:p w:rsidR="00D06624" w:rsidRDefault="0088130A" w:rsidP="00D06624">
      <w:pPr>
        <w:pStyle w:val="Paragraphedeliste"/>
        <w:numPr>
          <w:ilvl w:val="0"/>
          <w:numId w:val="21"/>
        </w:numPr>
        <w:rPr>
          <w:rFonts w:ascii="Comic Sans MS" w:hAnsi="Comic Sans MS" w:cs="Times New Roman"/>
          <w:sz w:val="24"/>
          <w:szCs w:val="24"/>
        </w:rPr>
      </w:pPr>
      <w:r w:rsidRPr="0088130A">
        <w:rPr>
          <w:rFonts w:ascii="Comic Sans MS" w:hAnsi="Comic Sans MS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B14F927" wp14:editId="2EA70F55">
            <wp:simplePos x="0" y="0"/>
            <wp:positionH relativeFrom="column">
              <wp:posOffset>4296410</wp:posOffset>
            </wp:positionH>
            <wp:positionV relativeFrom="paragraph">
              <wp:posOffset>368935</wp:posOffset>
            </wp:positionV>
            <wp:extent cx="2377440" cy="1470660"/>
            <wp:effectExtent l="0" t="0" r="3810" b="0"/>
            <wp:wrapSquare wrapText="bothSides"/>
            <wp:docPr id="4" name="Image 4" descr="http://www.physique.vije.net/1STI/Condo_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ysique.vije.net/1STI/Condo_pla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dt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</m:e>
        </m:d>
      </m:oMath>
      <w:r w:rsidR="00D06624">
        <w:rPr>
          <w:rFonts w:ascii="Comic Sans MS" w:hAnsi="Comic Sans MS" w:cs="Times New Roman"/>
          <w:sz w:val="24"/>
          <w:szCs w:val="24"/>
        </w:rPr>
        <w:t xml:space="preserve"> représente la dérivée de la tension par rapport au temps.</w:t>
      </w:r>
    </w:p>
    <w:p w:rsidR="00D06624" w:rsidRPr="0088130A" w:rsidRDefault="0088130A" w:rsidP="00D0662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La </w:t>
      </w:r>
      <w:r w:rsidRPr="0088130A">
        <w:rPr>
          <w:rFonts w:ascii="Comic Sans MS" w:hAnsi="Comic Sans MS" w:cs="Times New Roman"/>
          <w:b/>
          <w:sz w:val="24"/>
          <w:szCs w:val="24"/>
        </w:rPr>
        <w:t>charge</w:t>
      </w:r>
      <w:r>
        <w:rPr>
          <w:rFonts w:ascii="Comic Sans MS" w:hAnsi="Comic Sans MS" w:cs="Times New Roman"/>
          <w:sz w:val="24"/>
          <w:szCs w:val="24"/>
        </w:rPr>
        <w:t xml:space="preserve"> de l’armature d’un condensateur, exprimée en coulomb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ascii="Comic Sans MS" w:hAnsi="Comic Sans MS" w:cs="Times New Roman"/>
          <w:sz w:val="24"/>
          <w:szCs w:val="24"/>
        </w:rPr>
        <w:t xml:space="preserve"> est donnée par la formule : </w:t>
      </w:r>
      <w:r>
        <w:rPr>
          <w:rFonts w:ascii="Comic Sans MS" w:hAnsi="Comic Sans MS" w:cs="Times New Roman"/>
          <w:sz w:val="24"/>
          <w:szCs w:val="24"/>
        </w:rPr>
        <w:br/>
      </w:r>
      <m:oMathPara>
        <m:oMath>
          <m:r>
            <w:rPr>
              <w:rFonts w:ascii="Cambria Math" w:hAnsi="Cambria Math" w:cs="Times New Roman"/>
              <w:sz w:val="24"/>
              <w:szCs w:val="24"/>
            </w:rPr>
            <m:t>q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=C⋅u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:rsidR="0088130A" w:rsidRDefault="00372DD2" w:rsidP="00D06624">
      <w:pPr>
        <w:rPr>
          <w:rFonts w:ascii="Comic Sans MS" w:hAnsi="Comic Sans MS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E4A13C" wp14:editId="770A6292">
            <wp:simplePos x="0" y="0"/>
            <wp:positionH relativeFrom="column">
              <wp:posOffset>3653155</wp:posOffset>
            </wp:positionH>
            <wp:positionV relativeFrom="paragraph">
              <wp:posOffset>810895</wp:posOffset>
            </wp:positionV>
            <wp:extent cx="3321050" cy="1974850"/>
            <wp:effectExtent l="0" t="0" r="0" b="6350"/>
            <wp:wrapSquare wrapText="bothSides"/>
            <wp:docPr id="2" name="Image 2" descr="http://4.bp.blogspot.com/-kveH9mIQ5Ks/UQReSHUPBlI/AAAAAAAAGr4/SNkuF2kdUeM/s1600/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kveH9mIQ5Ks/UQReSHUPBlI/AAAAAAAAGr4/SNkuF2kdUeM/s1600/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07"/>
                    <a:stretch/>
                  </pic:blipFill>
                  <pic:spPr bwMode="auto">
                    <a:xfrm>
                      <a:off x="0" y="0"/>
                      <a:ext cx="332105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Times New Roman"/>
          <w:sz w:val="24"/>
          <w:szCs w:val="24"/>
        </w:rPr>
        <w:t xml:space="preserve">La loi </w:t>
      </w:r>
      <w:r w:rsidRPr="00372DD2">
        <w:rPr>
          <w:rFonts w:ascii="Comic Sans MS" w:hAnsi="Comic Sans MS" w:cs="Times New Roman"/>
          <w:b/>
          <w:sz w:val="24"/>
          <w:szCs w:val="24"/>
        </w:rPr>
        <w:t>d’additivité des tensions</w:t>
      </w:r>
      <w:r>
        <w:rPr>
          <w:rFonts w:ascii="Comic Sans MS" w:hAnsi="Comic Sans MS" w:cs="Times New Roman"/>
          <w:sz w:val="24"/>
          <w:szCs w:val="24"/>
        </w:rPr>
        <w:t xml:space="preserve"> pour un circuit en série donne que la somme des tensions aux bornes des dipôles est égale à la tension au borne du générateur.</w:t>
      </w:r>
    </w:p>
    <w:p w:rsidR="00372DD2" w:rsidRDefault="00372DD2" w:rsidP="00D0662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Dans cet exercice on s’intéresse à un circuit dit RC composé d’une résistance et d’un condensateur.</w:t>
      </w:r>
    </w:p>
    <w:p w:rsidR="00372DD2" w:rsidRDefault="00372DD2" w:rsidP="00D0662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On rappelle la </w:t>
      </w:r>
      <w:proofErr w:type="gramStart"/>
      <w:r>
        <w:rPr>
          <w:rFonts w:ascii="Comic Sans MS" w:hAnsi="Comic Sans MS" w:cs="Times New Roman"/>
          <w:sz w:val="24"/>
          <w:szCs w:val="24"/>
        </w:rPr>
        <w:t xml:space="preserve">relation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U=RI</m:t>
        </m:r>
      </m:oMath>
      <w:r>
        <w:rPr>
          <w:rFonts w:ascii="Comic Sans MS" w:hAnsi="Comic Sans MS" w:cs="Times New Roman"/>
          <w:sz w:val="24"/>
          <w:szCs w:val="24"/>
        </w:rPr>
        <w:t>.</w:t>
      </w:r>
    </w:p>
    <w:p w:rsidR="00372DD2" w:rsidRDefault="00372DD2" w:rsidP="00D0662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On appelle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</m:oMath>
      <w:r>
        <w:rPr>
          <w:rFonts w:ascii="Comic Sans MS" w:hAnsi="Comic Sans MS" w:cs="Times New Roman"/>
          <w:sz w:val="24"/>
          <w:szCs w:val="24"/>
        </w:rPr>
        <w:t xml:space="preserve"> la tension au borne du condensateur,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>
        <w:rPr>
          <w:rFonts w:ascii="Comic Sans MS" w:hAnsi="Comic Sans MS" w:cs="Times New Roman"/>
          <w:sz w:val="24"/>
          <w:szCs w:val="24"/>
        </w:rPr>
        <w:t xml:space="preserve"> la tension au borne de la résistance et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>
        <w:rPr>
          <w:rFonts w:ascii="Comic Sans MS" w:hAnsi="Comic Sans MS" w:cs="Times New Roman"/>
          <w:sz w:val="24"/>
          <w:szCs w:val="24"/>
        </w:rPr>
        <w:t xml:space="preserve"> celle tension au borne du générateur.</w:t>
      </w:r>
    </w:p>
    <w:p w:rsidR="00372DD2" w:rsidRDefault="00372DD2" w:rsidP="00372DD2">
      <w:pPr>
        <w:pStyle w:val="Paragraphedeliste"/>
        <w:numPr>
          <w:ilvl w:val="0"/>
          <w:numId w:val="2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En utilisant la loi d’additivité des tensions écrire une relation entre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>
        <w:rPr>
          <w:rFonts w:ascii="Comic Sans MS" w:hAnsi="Comic Sans MS" w:cs="Times New Roman"/>
          <w:sz w:val="24"/>
          <w:szCs w:val="24"/>
        </w:rPr>
        <w:t xml:space="preserve"> </w:t>
      </w:r>
      <w:proofErr w:type="gramStart"/>
      <w:r>
        <w:rPr>
          <w:rFonts w:ascii="Comic Sans MS" w:hAnsi="Comic Sans MS" w:cs="Times New Roman"/>
          <w:sz w:val="24"/>
          <w:szCs w:val="24"/>
        </w:rPr>
        <w:t xml:space="preserve">et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>
        <w:rPr>
          <w:rFonts w:ascii="Comic Sans MS" w:hAnsi="Comic Sans MS" w:cs="Times New Roman"/>
          <w:sz w:val="24"/>
          <w:szCs w:val="24"/>
        </w:rPr>
        <w:t>.</w:t>
      </w:r>
    </w:p>
    <w:p w:rsidR="00C718AD" w:rsidRDefault="00C718AD" w:rsidP="00D06624">
      <w:pPr>
        <w:pStyle w:val="Paragraphedeliste"/>
        <w:numPr>
          <w:ilvl w:val="0"/>
          <w:numId w:val="2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En utilisant l’ensemble des données de l’exercice, </w:t>
      </w:r>
      <w:proofErr w:type="gramStart"/>
      <w:r>
        <w:rPr>
          <w:rFonts w:ascii="Comic Sans MS" w:hAnsi="Comic Sans MS" w:cs="Times New Roman"/>
          <w:sz w:val="24"/>
          <w:szCs w:val="24"/>
        </w:rPr>
        <w:t>montrer</w:t>
      </w:r>
      <w:proofErr w:type="gramEnd"/>
      <w:r>
        <w:rPr>
          <w:rFonts w:ascii="Comic Sans MS" w:hAnsi="Comic Sans MS" w:cs="Times New Roman"/>
          <w:sz w:val="24"/>
          <w:szCs w:val="24"/>
        </w:rPr>
        <w:t xml:space="preserve"> que la fonction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>
        <w:rPr>
          <w:rFonts w:ascii="Comic Sans MS" w:hAnsi="Comic Sans MS" w:cs="Times New Roman"/>
          <w:sz w:val="24"/>
          <w:szCs w:val="24"/>
        </w:rPr>
        <w:t xml:space="preserve"> vérifie la relation : </w:t>
      </w:r>
      <w:r>
        <w:rPr>
          <w:rFonts w:ascii="Comic Sans MS" w:hAnsi="Comic Sans MS" w:cs="Times New Roman"/>
          <w:sz w:val="24"/>
          <w:szCs w:val="24"/>
        </w:rPr>
        <w:br/>
      </w:r>
      <m:oMathPara>
        <m:oMath>
          <m:r>
            <w:rPr>
              <w:rFonts w:ascii="Cambria Math" w:hAnsi="Cambria Math" w:cs="Times New Roman"/>
              <w:sz w:val="24"/>
              <w:szCs w:val="24"/>
            </w:rPr>
            <m:t>E=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+R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dt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.</m:t>
          </m:r>
          <m:r>
            <w:rPr>
              <w:rFonts w:ascii="Comic Sans MS" w:hAnsi="Comic Sans MS" w:cs="Times New Roman"/>
              <w:sz w:val="24"/>
              <w:szCs w:val="24"/>
            </w:rPr>
            <w:br/>
          </m:r>
        </m:oMath>
      </m:oMathPara>
      <w:r>
        <w:rPr>
          <w:rFonts w:ascii="Comic Sans MS" w:hAnsi="Comic Sans MS" w:cs="Times New Roman"/>
          <w:sz w:val="24"/>
          <w:szCs w:val="24"/>
        </w:rPr>
        <w:t xml:space="preserve">Cette relation est appelé équation différentielle, c’est équation qui relie une fonction </w:t>
      </w:r>
      <w:r>
        <w:rPr>
          <w:rFonts w:ascii="Comic Sans MS" w:hAnsi="Comic Sans MS" w:cs="Times New Roman"/>
          <w:sz w:val="24"/>
          <w:szCs w:val="24"/>
        </w:rPr>
        <w:lastRenderedPageBreak/>
        <w:t xml:space="preserve">et ces dérivées (dérivée, dérivée seconde, etc…). Celle-ci est appelé équation différentielle du premier ordre car elle relie la fonction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</m:oMath>
      <w:r>
        <w:rPr>
          <w:rFonts w:ascii="Comic Sans MS" w:hAnsi="Comic Sans MS" w:cs="Times New Roman"/>
          <w:sz w:val="24"/>
          <w:szCs w:val="24"/>
        </w:rPr>
        <w:t xml:space="preserve"> avec la </w:t>
      </w:r>
      <w:proofErr w:type="gramStart"/>
      <w:r>
        <w:rPr>
          <w:rFonts w:ascii="Comic Sans MS" w:hAnsi="Comic Sans MS" w:cs="Times New Roman"/>
          <w:sz w:val="24"/>
          <w:szCs w:val="24"/>
        </w:rPr>
        <w:t xml:space="preserve">fonction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q'</m:t>
        </m:r>
      </m:oMath>
      <w:r>
        <w:rPr>
          <w:rFonts w:ascii="Comic Sans MS" w:hAnsi="Comic Sans MS" w:cs="Times New Roman"/>
          <w:sz w:val="24"/>
          <w:szCs w:val="24"/>
        </w:rPr>
        <w:t>.</w:t>
      </w:r>
    </w:p>
    <w:p w:rsidR="0088130A" w:rsidRPr="00C718AD" w:rsidRDefault="00C718AD" w:rsidP="00D06624">
      <w:pPr>
        <w:pStyle w:val="Paragraphedeliste"/>
        <w:numPr>
          <w:ilvl w:val="0"/>
          <w:numId w:val="2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Lorsque le générateur n’est pas </w:t>
      </w:r>
      <w:proofErr w:type="gramStart"/>
      <w:r>
        <w:rPr>
          <w:rFonts w:ascii="Comic Sans MS" w:hAnsi="Comic Sans MS" w:cs="Times New Roman"/>
          <w:sz w:val="24"/>
          <w:szCs w:val="24"/>
        </w:rPr>
        <w:t>branché</w:t>
      </w:r>
      <w:r w:rsidR="002301C8">
        <w:rPr>
          <w:rFonts w:ascii="Comic Sans MS" w:hAnsi="Comic Sans MS" w:cs="Times New Roman"/>
          <w:sz w:val="24"/>
          <w:szCs w:val="24"/>
        </w:rPr>
        <w:t xml:space="preserve"> </w:t>
      </w:r>
      <w:proofErr w:type="gramEnd"/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E=0 </m:t>
            </m:r>
            <m:r>
              <m:rPr>
                <m:nor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</m:oMath>
      <w:r>
        <w:rPr>
          <w:rFonts w:ascii="Comic Sans MS" w:hAnsi="Comic Sans MS" w:cs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Comic Sans MS" w:hAnsi="Comic Sans MS" w:cs="Times New Roman"/>
          <w:sz w:val="24"/>
          <w:szCs w:val="24"/>
        </w:rPr>
        <w:t xml:space="preserve">on considère </w:t>
      </w:r>
      <w:sdt>
        <w:sdtPr>
          <w:rPr>
            <w:rFonts w:ascii="Cambria Math" w:hAnsi="Cambria Math" w:cs="Times New Roman"/>
            <w:i/>
            <w:sz w:val="24"/>
            <w:szCs w:val="24"/>
          </w:rPr>
          <w:id w:val="1454601550"/>
          <w:placeholder>
            <w:docPart w:val="DefaultPlaceholder_1075446218"/>
          </w:placeholder>
          <w:temporary/>
          <w:showingPlcHdr/>
          <w:equation/>
        </w:sdtPr>
        <w:sdtContent>
          <m:oMath>
            <m: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  <w:r>
        <w:rPr>
          <w:rFonts w:ascii="Comic Sans MS" w:hAnsi="Comic Sans MS" w:cs="Times New Roman"/>
          <w:sz w:val="24"/>
          <w:szCs w:val="24"/>
        </w:rPr>
        <w:br/>
      </w:r>
      <w:r w:rsidR="00372DD2" w:rsidRPr="00C718AD">
        <w:rPr>
          <w:rFonts w:ascii="Comic Sans MS" w:hAnsi="Comic Sans MS" w:cs="Times New Roman"/>
          <w:sz w:val="24"/>
          <w:szCs w:val="24"/>
        </w:rPr>
        <w:t xml:space="preserve">On considère ici que </w:t>
      </w:r>
      <m:oMath>
        <m:r>
          <w:rPr>
            <w:rFonts w:ascii="Cambria Math" w:hAnsi="Cambria Math" w:cs="Times New Roman"/>
            <w:sz w:val="24"/>
            <w:szCs w:val="24"/>
          </w:rPr>
          <m:t>R=50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Ω</m:t>
        </m:r>
      </m:oMath>
      <w:r w:rsidR="00372DD2" w:rsidRPr="00C718AD">
        <w:rPr>
          <w:rFonts w:ascii="Comic Sans MS" w:hAnsi="Comic Sans MS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C=</m:t>
        </m:r>
        <m:r>
          <w:rPr>
            <w:rFonts w:ascii="Cambria Math" w:hAnsi="Cambria Math" w:cs="Times New Roman"/>
            <w:sz w:val="24"/>
            <w:szCs w:val="24"/>
          </w:rPr>
          <m:t>50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>μF</m:t>
        </m:r>
      </m:oMath>
      <w:r w:rsidR="00372DD2" w:rsidRPr="00C718AD">
        <w:rPr>
          <w:rFonts w:ascii="Comic Sans MS" w:hAnsi="Comic Sans MS" w:cs="Times New Roman"/>
          <w:sz w:val="24"/>
          <w:szCs w:val="24"/>
        </w:rPr>
        <w:t xml:space="preserve"> et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E=9 </m:t>
        </m:r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="00372DD2" w:rsidRPr="00C718AD">
        <w:rPr>
          <w:rFonts w:ascii="Comic Sans MS" w:hAnsi="Comic Sans MS" w:cs="Times New Roman"/>
          <w:sz w:val="24"/>
          <w:szCs w:val="24"/>
        </w:rPr>
        <w:t>.</w:t>
      </w:r>
      <w:r w:rsidR="00372DD2" w:rsidRPr="00C718AD">
        <w:rPr>
          <w:rFonts w:ascii="Comic Sans MS" w:hAnsi="Comic Sans MS" w:cs="Times New Roman"/>
          <w:sz w:val="24"/>
          <w:szCs w:val="24"/>
        </w:rPr>
        <w:br/>
      </w:r>
    </w:p>
    <w:p w:rsidR="0088130A" w:rsidRPr="00D06624" w:rsidRDefault="0088130A" w:rsidP="00D06624">
      <w:pPr>
        <w:rPr>
          <w:rFonts w:ascii="Comic Sans MS" w:hAnsi="Comic Sans MS" w:cs="Times New Roman"/>
          <w:sz w:val="24"/>
          <w:szCs w:val="24"/>
        </w:rPr>
      </w:pPr>
    </w:p>
    <w:p w:rsidR="00265906" w:rsidRPr="00CA0927" w:rsidRDefault="004D6751" w:rsidP="00AD134E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8"/>
          <w:szCs w:val="36"/>
        </w:rPr>
      </w:pPr>
      <w:r w:rsidRPr="00CA0927">
        <w:rPr>
          <w:rFonts w:ascii="Times New Roman" w:hAnsi="Times New Roman" w:cs="Times New Roman"/>
          <w:sz w:val="38"/>
          <w:szCs w:val="36"/>
        </w:rPr>
        <w:t>Définition</w:t>
      </w:r>
      <w:r w:rsidR="00A76B28" w:rsidRPr="00CA0927">
        <w:rPr>
          <w:rFonts w:ascii="Times New Roman" w:hAnsi="Times New Roman" w:cs="Times New Roman"/>
          <w:sz w:val="38"/>
          <w:szCs w:val="36"/>
        </w:rPr>
        <w:t xml:space="preserve"> et premières propriétés</w:t>
      </w:r>
    </w:p>
    <w:p w:rsidR="00AD36E3" w:rsidRPr="00CA0927" w:rsidRDefault="00AD36E3" w:rsidP="00AD36E3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>Vocabulaire</w:t>
      </w:r>
    </w:p>
    <w:p w:rsidR="00AD36E3" w:rsidRPr="00CA0927" w:rsidRDefault="00AD36E3" w:rsidP="00AD36E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On appelle </w:t>
      </w:r>
      <w:r w:rsidRPr="00CA0927">
        <w:rPr>
          <w:b/>
          <w:sz w:val="24"/>
        </w:rPr>
        <w:t>expérience aléatoire</w:t>
      </w:r>
      <w:r w:rsidRPr="00CA0927">
        <w:rPr>
          <w:sz w:val="24"/>
        </w:rPr>
        <w:t xml:space="preserve"> toute expérience dont on ne prédire le résultat.</w:t>
      </w:r>
    </w:p>
    <w:p w:rsidR="00AD36E3" w:rsidRPr="00CA0927" w:rsidRDefault="00B16346" w:rsidP="00AD36E3">
      <w:pPr>
        <w:rPr>
          <w:sz w:val="24"/>
        </w:rPr>
      </w:pPr>
      <w:r w:rsidRPr="00CA0927">
        <w:rPr>
          <w:sz w:val="24"/>
          <w:u w:val="single"/>
        </w:rPr>
        <w:t>Exemple</w:t>
      </w:r>
      <w:r w:rsidRPr="00CA0927">
        <w:rPr>
          <w:sz w:val="24"/>
        </w:rPr>
        <w:t> : lancer une pièce de monnaie, un dé, le tirage du loto, la durée de vie d’un appareil électronique sont des expériences aléatoires.</w:t>
      </w:r>
    </w:p>
    <w:p w:rsidR="00AD36E3" w:rsidRPr="00CA0927" w:rsidRDefault="00AD36E3" w:rsidP="00AD36E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On appelle </w:t>
      </w:r>
      <w:r w:rsidRPr="00CA0927">
        <w:rPr>
          <w:b/>
          <w:sz w:val="24"/>
        </w:rPr>
        <w:t>issue</w:t>
      </w:r>
      <w:r w:rsidRPr="00CA0927">
        <w:rPr>
          <w:sz w:val="24"/>
        </w:rPr>
        <w:t xml:space="preserve"> d’une expérience aléatoire un résultat de celle-ci.</w:t>
      </w:r>
    </w:p>
    <w:p w:rsidR="00B16346" w:rsidRPr="00CA0927" w:rsidRDefault="00B16346" w:rsidP="00B16346">
      <w:pPr>
        <w:rPr>
          <w:sz w:val="24"/>
          <w:u w:val="single"/>
        </w:rPr>
      </w:pPr>
    </w:p>
    <w:p w:rsidR="00B16346" w:rsidRPr="00CA0927" w:rsidRDefault="00B16346" w:rsidP="00B1634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On appelle </w:t>
      </w:r>
      <w:r w:rsidRPr="00CA0927">
        <w:rPr>
          <w:b/>
          <w:sz w:val="24"/>
        </w:rPr>
        <w:t>univers</w:t>
      </w:r>
      <w:r w:rsidRPr="00CA0927">
        <w:rPr>
          <w:sz w:val="24"/>
        </w:rPr>
        <w:t xml:space="preserve"> et on note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 xml:space="preserve"> (Oméga) l’ensemble des issues possibles d’une expérience aléatoire.</w:t>
      </w:r>
    </w:p>
    <w:p w:rsidR="00B16346" w:rsidRPr="00CA0927" w:rsidRDefault="00B16346" w:rsidP="00B16346">
      <w:p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sz w:val="24"/>
          <w:u w:val="single"/>
        </w:rPr>
        <w:t>Exemple</w:t>
      </w:r>
      <w:r w:rsidRPr="00CA0927">
        <w:rPr>
          <w:sz w:val="24"/>
        </w:rPr>
        <w:t xml:space="preserve"> : Lorsqu’on lance </w:t>
      </w:r>
      <w:r w:rsidRPr="00CA0927">
        <w:rPr>
          <w:sz w:val="24"/>
        </w:rPr>
        <w:br/>
        <w:t xml:space="preserve">- une pièce de monnaie les issues sont PILE ou FACE, et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PILE ;FACE</m:t>
            </m:r>
          </m:e>
        </m:d>
      </m:oMath>
      <w:r w:rsidRPr="00CA0927">
        <w:rPr>
          <w:sz w:val="24"/>
        </w:rPr>
        <w:br/>
        <w:t xml:space="preserve">- un dé à 6 faces (cubique) les issues sont les nombres de 1 à 6, et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;2 ;3 ;4 ;5 ;6</m:t>
            </m:r>
          </m:e>
        </m:d>
      </m:oMath>
    </w:p>
    <w:p w:rsidR="00A76B28" w:rsidRPr="00CA0927" w:rsidRDefault="00A76B28" w:rsidP="00A76B28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On appelle </w:t>
      </w:r>
      <w:r w:rsidRPr="00CA0927">
        <w:rPr>
          <w:b/>
          <w:sz w:val="24"/>
        </w:rPr>
        <w:t>évènement</w:t>
      </w:r>
      <w:r w:rsidRPr="00CA0927">
        <w:rPr>
          <w:sz w:val="24"/>
        </w:rPr>
        <w:t xml:space="preserve"> un sous ensemble de </w:t>
      </w:r>
      <w:proofErr w:type="gramStart"/>
      <w:r w:rsidRPr="00CA0927">
        <w:rPr>
          <w:sz w:val="24"/>
        </w:rPr>
        <w:t xml:space="preserve">l’univers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>.</w:t>
      </w:r>
    </w:p>
    <w:p w:rsidR="00CA0927" w:rsidRPr="00CA0927" w:rsidRDefault="00CA0927" w:rsidP="00CA0927">
      <w:pPr>
        <w:rPr>
          <w:sz w:val="24"/>
          <w:u w:val="single"/>
        </w:rPr>
      </w:pPr>
      <w:r w:rsidRPr="00CA0927">
        <w:rPr>
          <w:sz w:val="24"/>
          <w:u w:val="single"/>
        </w:rPr>
        <w:t>Remarque</w:t>
      </w:r>
      <w:r w:rsidRPr="00CA0927">
        <w:rPr>
          <w:sz w:val="24"/>
        </w:rPr>
        <w:t xml:space="preserve"> : on dit </w:t>
      </w:r>
      <w:proofErr w:type="gramStart"/>
      <w:r w:rsidRPr="00CA0927">
        <w:rPr>
          <w:sz w:val="24"/>
        </w:rPr>
        <w:t xml:space="preserve">que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 xml:space="preserve"> est</w:t>
      </w:r>
      <w:proofErr w:type="gramEnd"/>
      <w:r w:rsidRPr="00CA0927">
        <w:rPr>
          <w:sz w:val="24"/>
        </w:rPr>
        <w:t xml:space="preserve"> </w:t>
      </w:r>
      <w:r w:rsidRPr="00CA0927">
        <w:rPr>
          <w:b/>
          <w:sz w:val="24"/>
        </w:rPr>
        <w:t>l’évènement certain</w:t>
      </w:r>
      <w:r w:rsidRPr="00CA0927">
        <w:rPr>
          <w:sz w:val="24"/>
        </w:rPr>
        <w:t>.</w:t>
      </w:r>
      <w:r w:rsidRPr="00CA0927">
        <w:rPr>
          <w:sz w:val="24"/>
          <w:u w:val="single"/>
        </w:rPr>
        <w:t xml:space="preserve"> </w:t>
      </w:r>
    </w:p>
    <w:p w:rsidR="00A76B28" w:rsidRPr="00CA0927" w:rsidRDefault="00A76B28" w:rsidP="00A76B28">
      <w:pPr>
        <w:rPr>
          <w:sz w:val="24"/>
        </w:rPr>
      </w:pPr>
      <w:r w:rsidRPr="00CA0927">
        <w:rPr>
          <w:sz w:val="24"/>
          <w:u w:val="single"/>
        </w:rPr>
        <w:t>Exemple</w:t>
      </w:r>
      <w:r w:rsidRPr="00CA0927">
        <w:rPr>
          <w:sz w:val="24"/>
        </w:rPr>
        <w:t xml:space="preserve"> : Lorsqu’on lance un dé cubique, un évènement </w:t>
      </w:r>
      <m:oMath>
        <m:r>
          <w:rPr>
            <w:rFonts w:ascii="Cambria Math" w:hAnsi="Cambria Math"/>
            <w:sz w:val="24"/>
          </w:rPr>
          <m:t>A</m:t>
        </m:r>
      </m:oMath>
      <w:r w:rsidRPr="00CA0927">
        <w:rPr>
          <w:sz w:val="24"/>
        </w:rPr>
        <w:t xml:space="preserve"> est : « faire un nombre paire » et on </w:t>
      </w:r>
      <w:proofErr w:type="gramStart"/>
      <w:r w:rsidRPr="00CA0927">
        <w:rPr>
          <w:sz w:val="24"/>
        </w:rPr>
        <w:t xml:space="preserve">note </w:t>
      </w:r>
      <w:proofErr w:type="gramEnd"/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 ;4 ;6</m:t>
            </m:r>
          </m:e>
        </m:d>
      </m:oMath>
      <w:r w:rsidRPr="00CA0927">
        <w:rPr>
          <w:sz w:val="24"/>
        </w:rPr>
        <w:t xml:space="preserve">, un évènement </w:t>
      </w:r>
      <m:oMath>
        <m:r>
          <w:rPr>
            <w:rFonts w:ascii="Cambria Math" w:hAnsi="Cambria Math"/>
            <w:sz w:val="24"/>
          </w:rPr>
          <m:t>B</m:t>
        </m:r>
      </m:oMath>
      <w:r w:rsidRPr="00CA0927">
        <w:rPr>
          <w:sz w:val="24"/>
        </w:rPr>
        <w:t xml:space="preserve"> est « obtenir 6 » et on note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</m:oMath>
      <w:r w:rsidRPr="00CA0927">
        <w:rPr>
          <w:sz w:val="24"/>
        </w:rPr>
        <w:t>.</w:t>
      </w:r>
    </w:p>
    <w:p w:rsidR="00CA0927" w:rsidRPr="00CA0927" w:rsidRDefault="00CA0927" w:rsidP="00CA0927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On appelle </w:t>
      </w:r>
      <w:r w:rsidRPr="00CA0927">
        <w:rPr>
          <w:b/>
          <w:sz w:val="24"/>
        </w:rPr>
        <w:t>évènement</w:t>
      </w:r>
      <w:r w:rsidRPr="00CA0927">
        <w:rPr>
          <w:sz w:val="24"/>
        </w:rPr>
        <w:t xml:space="preserve"> </w:t>
      </w:r>
      <w:r w:rsidRPr="00CA0927">
        <w:rPr>
          <w:b/>
          <w:sz w:val="24"/>
        </w:rPr>
        <w:t>élémentaire</w:t>
      </w:r>
      <w:r w:rsidRPr="00CA0927">
        <w:rPr>
          <w:sz w:val="24"/>
        </w:rPr>
        <w:t xml:space="preserve"> un évènement formé d’une seule issue </w:t>
      </w:r>
      <w:proofErr w:type="gramStart"/>
      <w:r w:rsidRPr="00CA0927">
        <w:rPr>
          <w:sz w:val="24"/>
        </w:rPr>
        <w:t xml:space="preserve">de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>.</w:t>
      </w:r>
    </w:p>
    <w:p w:rsidR="00B16346" w:rsidRPr="00CA0927" w:rsidRDefault="00A76B28" w:rsidP="00B16346">
      <w:p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sz w:val="24"/>
          <w:u w:val="single"/>
        </w:rPr>
        <w:t>Remarque</w:t>
      </w:r>
      <w:r w:rsidRPr="00CA0927">
        <w:rPr>
          <w:sz w:val="24"/>
        </w:rPr>
        <w:t xml:space="preserve"> : </w:t>
      </w:r>
      <m:oMath>
        <m:r>
          <w:rPr>
            <w:rFonts w:ascii="Cambria Math" w:hAnsi="Cambria Math"/>
            <w:sz w:val="24"/>
          </w:rPr>
          <m:t>B</m:t>
        </m:r>
      </m:oMath>
      <w:r w:rsidR="00CA0927" w:rsidRPr="00CA0927">
        <w:rPr>
          <w:sz w:val="24"/>
        </w:rPr>
        <w:t xml:space="preserve"> est un</w:t>
      </w:r>
      <w:r w:rsidRPr="00CA0927">
        <w:rPr>
          <w:sz w:val="24"/>
        </w:rPr>
        <w:t xml:space="preserve"> évènement élémentaire car il n’est constitué que d’une seule issue.  </w:t>
      </w:r>
    </w:p>
    <w:p w:rsidR="00AD36E3" w:rsidRPr="00CA0927" w:rsidRDefault="00B16346" w:rsidP="00AD36E3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>Probabilité</w:t>
      </w:r>
    </w:p>
    <w:p w:rsidR="00AD36E3" w:rsidRPr="00CA0927" w:rsidRDefault="004D6751" w:rsidP="007A393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CA0927">
        <w:rPr>
          <w:b/>
          <w:color w:val="00B050"/>
          <w:sz w:val="24"/>
          <w:u w:val="single"/>
        </w:rPr>
        <w:t>Définition</w:t>
      </w:r>
      <w:r w:rsidRPr="00CA0927">
        <w:rPr>
          <w:color w:val="00B050"/>
          <w:sz w:val="24"/>
        </w:rPr>
        <w:t> </w:t>
      </w:r>
      <w:r w:rsidRPr="00CA0927">
        <w:rPr>
          <w:sz w:val="24"/>
        </w:rPr>
        <w:t xml:space="preserve">: </w:t>
      </w:r>
      <w:r w:rsidR="00AD36E3" w:rsidRPr="00CA0927">
        <w:rPr>
          <w:sz w:val="24"/>
        </w:rPr>
        <w:t xml:space="preserve">La fréquence de réalisation d’une issue, lorsqu’une expérience aléatoire est reproduite un très grand nombre de fois, se stabilise autour d’un </w:t>
      </w:r>
      <w:proofErr w:type="gramStart"/>
      <w:r w:rsidR="00AD36E3" w:rsidRPr="00CA0927">
        <w:rPr>
          <w:sz w:val="24"/>
        </w:rPr>
        <w:t xml:space="preserve">nombre </w:t>
      </w:r>
      <w:proofErr w:type="gramEnd"/>
      <m:oMath>
        <m:r>
          <w:rPr>
            <w:rFonts w:ascii="Cambria Math" w:hAnsi="Cambria Math"/>
            <w:sz w:val="24"/>
          </w:rPr>
          <m:t>p</m:t>
        </m:r>
      </m:oMath>
      <w:r w:rsidR="00AD36E3" w:rsidRPr="00CA0927">
        <w:rPr>
          <w:sz w:val="24"/>
        </w:rPr>
        <w:t xml:space="preserve">. </w:t>
      </w:r>
      <m:oMath>
        <m:r>
          <w:rPr>
            <w:rFonts w:ascii="Cambria Math" w:hAnsi="Cambria Math"/>
            <w:sz w:val="24"/>
          </w:rPr>
          <m:t>p</m:t>
        </m:r>
      </m:oMath>
      <w:r w:rsidR="00AD36E3" w:rsidRPr="00CA0927">
        <w:rPr>
          <w:sz w:val="24"/>
        </w:rPr>
        <w:t xml:space="preserve"> </w:t>
      </w:r>
      <w:proofErr w:type="gramStart"/>
      <w:r w:rsidR="00AD36E3" w:rsidRPr="00CA0927">
        <w:rPr>
          <w:sz w:val="24"/>
        </w:rPr>
        <w:t>est</w:t>
      </w:r>
      <w:proofErr w:type="gramEnd"/>
      <w:r w:rsidR="00AD36E3" w:rsidRPr="00CA0927">
        <w:rPr>
          <w:sz w:val="24"/>
        </w:rPr>
        <w:t xml:space="preserve"> la </w:t>
      </w:r>
      <w:r w:rsidR="00AD36E3" w:rsidRPr="00CA0927">
        <w:rPr>
          <w:b/>
          <w:sz w:val="24"/>
        </w:rPr>
        <w:t>probabilité</w:t>
      </w:r>
      <w:r w:rsidR="00AD36E3" w:rsidRPr="00CA0927">
        <w:rPr>
          <w:sz w:val="24"/>
        </w:rPr>
        <w:t xml:space="preserve"> de l’issue.</w:t>
      </w:r>
    </w:p>
    <w:p w:rsidR="00A76B28" w:rsidRPr="00CA0927" w:rsidRDefault="00A76B28" w:rsidP="00A76B28">
      <w:pPr>
        <w:rPr>
          <w:sz w:val="24"/>
        </w:rPr>
      </w:pPr>
      <w:r w:rsidRPr="00CA0927">
        <w:rPr>
          <w:sz w:val="24"/>
          <w:u w:val="single"/>
        </w:rPr>
        <w:t>Exemple</w:t>
      </w:r>
      <w:r w:rsidR="00CA0927" w:rsidRPr="00CA0927">
        <w:rPr>
          <w:sz w:val="24"/>
          <w:u w:val="single"/>
        </w:rPr>
        <w:t>s</w:t>
      </w:r>
      <w:r w:rsidRPr="00CA0927">
        <w:rPr>
          <w:sz w:val="24"/>
        </w:rPr>
        <w:t xml:space="preserve"> : </w:t>
      </w:r>
      <w:r w:rsidR="00CA0927" w:rsidRPr="00CA0927">
        <w:rPr>
          <w:sz w:val="24"/>
        </w:rPr>
        <w:br/>
        <w:t xml:space="preserve">La probabilité d’obtenir </w:t>
      </w:r>
      <m:oMath>
        <m:r>
          <w:rPr>
            <w:rFonts w:ascii="Cambria Math" w:hAnsi="Cambria Math"/>
            <w:sz w:val="24"/>
          </w:rPr>
          <m:t>FACE</m:t>
        </m:r>
      </m:oMath>
      <w:r w:rsidR="00CA0927" w:rsidRPr="00CA0927">
        <w:rPr>
          <w:sz w:val="24"/>
        </w:rPr>
        <w:t xml:space="preserve"> lorsqu’on lance une pièce de monnaie est de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  <w:r w:rsidR="00CA0927" w:rsidRPr="00CA0927">
        <w:rPr>
          <w:sz w:val="24"/>
        </w:rPr>
        <w:t xml:space="preserve"> ; on note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FACE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="00CA0927" w:rsidRPr="00CA0927">
        <w:rPr>
          <w:sz w:val="24"/>
        </w:rPr>
        <w:t xml:space="preserve"> </w:t>
      </w:r>
      <w:r w:rsidR="00CA0927" w:rsidRPr="00CA0927">
        <w:rPr>
          <w:sz w:val="24"/>
        </w:rPr>
        <w:br/>
      </w:r>
      <w:r w:rsidRPr="00CA0927">
        <w:rPr>
          <w:sz w:val="24"/>
        </w:rPr>
        <w:lastRenderedPageBreak/>
        <w:t>La probabilité</w:t>
      </w:r>
      <w:r w:rsidR="00CA0927" w:rsidRPr="00CA0927">
        <w:rPr>
          <w:sz w:val="24"/>
        </w:rPr>
        <w:t xml:space="preserve"> de l’évènement </w:t>
      </w:r>
      <m:oMath>
        <m:r>
          <w:rPr>
            <w:rFonts w:ascii="Cambria Math" w:hAnsi="Cambria Math"/>
            <w:sz w:val="24"/>
          </w:rPr>
          <m:t>B</m:t>
        </m:r>
      </m:oMath>
      <w:r w:rsidR="00CA0927" w:rsidRPr="00CA0927">
        <w:rPr>
          <w:sz w:val="24"/>
        </w:rPr>
        <w:t xml:space="preserve"> « </w:t>
      </w:r>
      <w:r w:rsidRPr="00CA0927">
        <w:rPr>
          <w:sz w:val="24"/>
        </w:rPr>
        <w:t xml:space="preserve">obtenir </w:t>
      </w:r>
      <m:oMath>
        <m:r>
          <w:rPr>
            <w:rFonts w:ascii="Cambria Math" w:hAnsi="Cambria Math"/>
            <w:sz w:val="24"/>
          </w:rPr>
          <m:t>6</m:t>
        </m:r>
      </m:oMath>
      <w:r w:rsidRPr="00CA0927">
        <w:rPr>
          <w:sz w:val="24"/>
        </w:rPr>
        <w:t xml:space="preserve"> lorsqu’on lance un dé</w:t>
      </w:r>
      <w:r w:rsidR="00CA0927" w:rsidRPr="00CA0927">
        <w:rPr>
          <w:sz w:val="24"/>
        </w:rPr>
        <w:t> »</w:t>
      </w:r>
      <w:r w:rsidRPr="00CA0927">
        <w:rPr>
          <w:sz w:val="24"/>
        </w:rPr>
        <w:t xml:space="preserve"> est de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 </m:t>
        </m:r>
      </m:oMath>
      <w:r w:rsidR="00CA0927" w:rsidRPr="00CA0927">
        <w:rPr>
          <w:sz w:val="24"/>
        </w:rPr>
        <w:t xml:space="preserve">; on note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 w:rsidR="00CA0927" w:rsidRPr="00CA0927">
        <w:rPr>
          <w:sz w:val="24"/>
        </w:rPr>
        <w:t xml:space="preserve"> </w:t>
      </w:r>
      <w:proofErr w:type="gramStart"/>
      <w:r w:rsidR="00CA0927" w:rsidRPr="00CA0927">
        <w:rPr>
          <w:sz w:val="24"/>
        </w:rPr>
        <w:t xml:space="preserve">ou </w:t>
      </w:r>
      <w:proofErr w:type="gramEnd"/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 w:rsidR="00CA0927" w:rsidRPr="00CA0927">
        <w:rPr>
          <w:sz w:val="24"/>
        </w:rPr>
        <w:t>.</w:t>
      </w:r>
    </w:p>
    <w:p w:rsidR="00B16346" w:rsidRPr="00CA0927" w:rsidRDefault="00B16346" w:rsidP="00B16346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</w:rPr>
      </w:pPr>
      <w:r w:rsidRPr="00CA0927">
        <w:rPr>
          <w:b/>
          <w:color w:val="FF0000"/>
          <w:sz w:val="24"/>
          <w:u w:val="single"/>
        </w:rPr>
        <w:t>Propriétés</w:t>
      </w:r>
      <w:r w:rsidRPr="00CA0927">
        <w:rPr>
          <w:sz w:val="24"/>
        </w:rPr>
        <w:t xml:space="preserve"> (conséquences immédiates déduites de la définition de fréquence) : </w:t>
      </w:r>
      <w:r w:rsidRPr="00CA0927">
        <w:rPr>
          <w:sz w:val="24"/>
        </w:rPr>
        <w:br/>
        <w:t>- La probabilité d’un évènement est un nombre compris entre 0 et 1.</w:t>
      </w:r>
      <w:r w:rsidRPr="00CA0927">
        <w:rPr>
          <w:sz w:val="24"/>
        </w:rPr>
        <w:br/>
        <w:t xml:space="preserve">- La probabilité de l’univers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 xml:space="preserve"> est 1.</w:t>
      </w:r>
      <w:r w:rsidR="00A76B28" w:rsidRPr="00CA0927">
        <w:rPr>
          <w:sz w:val="24"/>
        </w:rPr>
        <w:br/>
        <w:t xml:space="preserve">- La somme des probabilités de </w:t>
      </w:r>
      <w:r w:rsidR="00996676" w:rsidRPr="00CA0927">
        <w:rPr>
          <w:sz w:val="24"/>
        </w:rPr>
        <w:t>tous</w:t>
      </w:r>
      <w:r w:rsidR="00A76B28" w:rsidRPr="00CA0927">
        <w:rPr>
          <w:sz w:val="24"/>
        </w:rPr>
        <w:t xml:space="preserve"> les évènements élémentaires (ou issues) de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="00A76B28" w:rsidRPr="00CA0927">
        <w:rPr>
          <w:sz w:val="24"/>
        </w:rPr>
        <w:t xml:space="preserve"> est égale à 1.</w:t>
      </w:r>
    </w:p>
    <w:p w:rsidR="00B16346" w:rsidRPr="00CA0927" w:rsidRDefault="00CA0927" w:rsidP="00B16346">
      <w:pPr>
        <w:rPr>
          <w:sz w:val="24"/>
        </w:rPr>
      </w:pPr>
      <w:r w:rsidRPr="00CA0927">
        <w:rPr>
          <w:sz w:val="24"/>
          <w:u w:val="single"/>
        </w:rPr>
        <w:t>Exemple</w:t>
      </w:r>
      <w:r w:rsidRPr="00CA0927">
        <w:rPr>
          <w:sz w:val="24"/>
        </w:rPr>
        <w:t xml:space="preserve"> : L’évènement « obtenir un nombre entre 1 et 6 lorsqu’on lance un dé » est l’évènement </w:t>
      </w:r>
      <w:proofErr w:type="gramStart"/>
      <w:r w:rsidRPr="00CA0927">
        <w:rPr>
          <w:sz w:val="24"/>
        </w:rPr>
        <w:t xml:space="preserve">certain </w:t>
      </w:r>
      <w:proofErr w:type="gramEnd"/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CA0927">
        <w:rPr>
          <w:sz w:val="24"/>
        </w:rPr>
        <w:t>, donc sa probabilité est égale à 1.</w:t>
      </w:r>
    </w:p>
    <w:p w:rsidR="004D6751" w:rsidRPr="009B1855" w:rsidRDefault="009B1855" w:rsidP="009B1855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8"/>
          <w:szCs w:val="36"/>
        </w:rPr>
      </w:pPr>
      <w:r>
        <w:rPr>
          <w:rFonts w:ascii="Times New Roman" w:hAnsi="Times New Roman" w:cs="Times New Roman"/>
          <w:sz w:val="38"/>
          <w:szCs w:val="36"/>
        </w:rPr>
        <w:t>Equiprobabilité</w:t>
      </w:r>
    </w:p>
    <w:p w:rsidR="009B1855" w:rsidRPr="009B1855" w:rsidRDefault="009B1855" w:rsidP="009B185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9B1855">
        <w:rPr>
          <w:b/>
          <w:color w:val="00B050"/>
          <w:sz w:val="24"/>
          <w:u w:val="single"/>
        </w:rPr>
        <w:t>Définition</w:t>
      </w:r>
      <w:r w:rsidRPr="009B1855">
        <w:rPr>
          <w:color w:val="00B050"/>
          <w:sz w:val="24"/>
        </w:rPr>
        <w:t> </w:t>
      </w:r>
      <w:r w:rsidRPr="009B1855">
        <w:rPr>
          <w:sz w:val="24"/>
        </w:rPr>
        <w:t xml:space="preserve">: </w:t>
      </w:r>
      <w:r>
        <w:rPr>
          <w:sz w:val="24"/>
        </w:rPr>
        <w:t xml:space="preserve">Si les évènements </w:t>
      </w:r>
      <w:r w:rsidR="00A45C3F">
        <w:rPr>
          <w:sz w:val="24"/>
        </w:rPr>
        <w:t>élémentaires</w:t>
      </w:r>
      <w:r>
        <w:rPr>
          <w:sz w:val="24"/>
        </w:rPr>
        <w:t xml:space="preserve"> ont tous la même probabilité, on dit qu’ils sont équiprobables.</w:t>
      </w:r>
    </w:p>
    <w:p w:rsidR="00F4682B" w:rsidRDefault="00A564F3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4"/>
        </w:rPr>
      </w:pPr>
      <w:r w:rsidRPr="00CA0927">
        <w:rPr>
          <w:b/>
          <w:color w:val="FF0000"/>
          <w:sz w:val="24"/>
          <w:u w:val="single"/>
        </w:rPr>
        <w:t>Propriété</w:t>
      </w:r>
      <w:r w:rsidR="00F4682B" w:rsidRPr="00CA0927">
        <w:rPr>
          <w:sz w:val="24"/>
        </w:rPr>
        <w:t xml:space="preserve"> : </w:t>
      </w:r>
      <w:r w:rsidR="009B1855">
        <w:rPr>
          <w:sz w:val="24"/>
        </w:rPr>
        <w:t xml:space="preserve">La probabilité d’un évènement élémentaire est : </w:t>
      </w:r>
      <w:r w:rsidR="009B1855">
        <w:rPr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issues de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</m:t>
              </m:r>
            </m:den>
          </m:f>
        </m:oMath>
      </m:oMathPara>
    </w:p>
    <w:p w:rsidR="009B1855" w:rsidRPr="00CA0927" w:rsidRDefault="009B1855" w:rsidP="00F4682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sz w:val="26"/>
          <w:szCs w:val="24"/>
        </w:rPr>
      </w:pPr>
      <w:r w:rsidRPr="001C5580">
        <w:rPr>
          <w:sz w:val="24"/>
          <w:szCs w:val="24"/>
        </w:rPr>
        <w:t xml:space="preserve">La probabilité d’un évènement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1C5580">
        <w:rPr>
          <w:sz w:val="24"/>
          <w:szCs w:val="24"/>
        </w:rPr>
        <w:t xml:space="preserve"> est </w:t>
      </w:r>
      <w:proofErr w:type="gramStart"/>
      <w:r w:rsidRPr="001C5580">
        <w:rPr>
          <w:sz w:val="24"/>
          <w:szCs w:val="24"/>
        </w:rPr>
        <w:t>:</w:t>
      </w:r>
      <w:proofErr w:type="gramEnd"/>
      <w:r>
        <w:rPr>
          <w:sz w:val="26"/>
          <w:szCs w:val="24"/>
        </w:rPr>
        <w:br/>
      </w:r>
      <m:oMathPara>
        <m:oMath>
          <m:r>
            <w:rPr>
              <w:rFonts w:ascii="Cambria Math" w:hAnsi="Cambria Math"/>
              <w:sz w:val="24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issues réalisant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</w:rPr>
                <m:t>issues de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</m:t>
              </m:r>
            </m:den>
          </m:f>
        </m:oMath>
      </m:oMathPara>
    </w:p>
    <w:p w:rsidR="00A45C3F" w:rsidRDefault="00F4682B" w:rsidP="00A45C3F">
      <w:pPr>
        <w:rPr>
          <w:sz w:val="24"/>
        </w:rPr>
      </w:pPr>
      <w:r w:rsidRPr="001C5580">
        <w:rPr>
          <w:sz w:val="24"/>
          <w:u w:val="single"/>
        </w:rPr>
        <w:t>Exemple</w:t>
      </w:r>
      <w:r w:rsidRPr="00CA0927">
        <w:rPr>
          <w:sz w:val="24"/>
        </w:rPr>
        <w:t> :</w:t>
      </w:r>
      <w:r w:rsidR="00A45C3F">
        <w:rPr>
          <w:sz w:val="24"/>
        </w:rPr>
        <w:t xml:space="preserve"> Tirage d’une carte de cœur dans un jeu de 32 cartes est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sz w:val="24"/>
              </w:rPr>
              <m:t>coeur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</w:rPr>
              <m:t>32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  <m:r>
          <w:rPr>
            <w:rFonts w:ascii="Cambria Math" w:hAnsi="Cambria Math"/>
            <w:sz w:val="24"/>
          </w:rPr>
          <m:t>=0,25</m:t>
        </m:r>
      </m:oMath>
    </w:p>
    <w:p w:rsidR="00F4682B" w:rsidRPr="00A45C3F" w:rsidRDefault="00A45C3F" w:rsidP="00A45C3F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8"/>
          <w:szCs w:val="36"/>
        </w:rPr>
      </w:pPr>
      <w:r>
        <w:rPr>
          <w:rFonts w:ascii="Times New Roman" w:hAnsi="Times New Roman" w:cs="Times New Roman"/>
          <w:sz w:val="38"/>
          <w:szCs w:val="36"/>
        </w:rPr>
        <w:t xml:space="preserve">Intersection </w:t>
      </w:r>
      <m:oMath>
        <m:d>
          <m:d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8"/>
                <w:szCs w:val="36"/>
              </w:rPr>
              <m:t>∩</m:t>
            </m:r>
          </m:e>
        </m:d>
      </m:oMath>
      <w:r>
        <w:rPr>
          <w:rFonts w:ascii="Times New Roman" w:hAnsi="Times New Roman" w:cs="Times New Roman"/>
          <w:sz w:val="38"/>
          <w:szCs w:val="36"/>
        </w:rPr>
        <w:t xml:space="preserve"> et réunion </w:t>
      </w:r>
      <m:oMath>
        <m:d>
          <m:d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8"/>
                <w:szCs w:val="36"/>
              </w:rPr>
              <m:t>∪</m:t>
            </m:r>
          </m:e>
        </m:d>
      </m:oMath>
      <w:r>
        <w:rPr>
          <w:rFonts w:ascii="Times New Roman" w:hAnsi="Times New Roman" w:cs="Times New Roman"/>
          <w:sz w:val="38"/>
          <w:szCs w:val="36"/>
        </w:rPr>
        <w:t xml:space="preserve"> d’évènements</w:t>
      </w:r>
      <w:r w:rsidR="00F4682B" w:rsidRPr="00A45C3F">
        <w:rPr>
          <w:sz w:val="24"/>
        </w:rPr>
        <w:t>.</w:t>
      </w:r>
    </w:p>
    <w:p w:rsidR="00A45C3F" w:rsidRPr="00A45C3F" w:rsidRDefault="00A45C3F" w:rsidP="00A45C3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A45C3F">
        <w:rPr>
          <w:b/>
          <w:color w:val="00B050"/>
          <w:sz w:val="24"/>
          <w:u w:val="single"/>
        </w:rPr>
        <w:t>Définition</w:t>
      </w:r>
      <w:r>
        <w:rPr>
          <w:b/>
          <w:color w:val="00B050"/>
          <w:sz w:val="24"/>
          <w:u w:val="single"/>
        </w:rPr>
        <w:t>s</w:t>
      </w:r>
      <w:r w:rsidRPr="00A45C3F">
        <w:rPr>
          <w:color w:val="00B050"/>
          <w:sz w:val="24"/>
        </w:rPr>
        <w:t> </w:t>
      </w:r>
      <w:r w:rsidRPr="00A45C3F">
        <w:rPr>
          <w:sz w:val="24"/>
        </w:rPr>
        <w:t xml:space="preserve">: </w:t>
      </w:r>
      <w:r>
        <w:rPr>
          <w:sz w:val="24"/>
        </w:rPr>
        <w:br/>
        <w:t xml:space="preserve">L’évènement </w:t>
      </w:r>
      <m:oMath>
        <m:r>
          <w:rPr>
            <w:rFonts w:ascii="Cambria Math" w:hAnsi="Cambria Math"/>
            <w:sz w:val="24"/>
          </w:rPr>
          <m:t>A∩B</m:t>
        </m:r>
      </m:oMath>
      <w:r>
        <w:rPr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</w:t>
      </w:r>
      <w:proofErr w:type="gramStart"/>
      <w:r>
        <w:rPr>
          <w:sz w:val="24"/>
        </w:rPr>
        <w:t xml:space="preserve">inter </w:t>
      </w:r>
      <w:proofErr w:type="gramEnd"/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) est formé des issues qui réalisent à la fois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>.</w:t>
      </w:r>
      <w:r>
        <w:rPr>
          <w:sz w:val="24"/>
        </w:rPr>
        <w:br/>
        <w:t xml:space="preserve">L’évènement </w:t>
      </w:r>
      <m:oMath>
        <m:r>
          <w:rPr>
            <w:rFonts w:ascii="Cambria Math" w:hAnsi="Cambria Math"/>
            <w:sz w:val="24"/>
          </w:rPr>
          <m:t>A∪B</m:t>
        </m:r>
      </m:oMath>
      <w:r>
        <w:rPr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</w:t>
      </w:r>
      <w:proofErr w:type="gramStart"/>
      <w:r>
        <w:rPr>
          <w:sz w:val="24"/>
        </w:rPr>
        <w:t xml:space="preserve">union </w:t>
      </w:r>
      <w:proofErr w:type="gramEnd"/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) est formé des issues qui réalisent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ou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>.</w:t>
      </w:r>
    </w:p>
    <w:p w:rsidR="00A45C3F" w:rsidRPr="00CA0927" w:rsidRDefault="00A45C3F" w:rsidP="00A45C3F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b/>
          <w:color w:val="FF0000"/>
          <w:sz w:val="24"/>
          <w:u w:val="single"/>
        </w:rPr>
        <w:t>Propriété</w:t>
      </w:r>
      <w:r w:rsidRPr="00CA0927">
        <w:rPr>
          <w:sz w:val="24"/>
        </w:rPr>
        <w:t xml:space="preserve"> : </w:t>
      </w:r>
      <w:r>
        <w:rPr>
          <w:sz w:val="24"/>
        </w:rPr>
        <w:t>La probabilité de l’</w:t>
      </w:r>
      <w:r w:rsidRPr="00A45C3F">
        <w:rPr>
          <w:b/>
          <w:sz w:val="24"/>
        </w:rPr>
        <w:t>union</w:t>
      </w:r>
      <w:r>
        <w:rPr>
          <w:sz w:val="24"/>
        </w:rPr>
        <w:t xml:space="preserve"> de deux événements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</w:t>
      </w:r>
      <w:r w:rsidRPr="00A45C3F">
        <w:rPr>
          <w:b/>
          <w:sz w:val="24"/>
        </w:rPr>
        <w:t>ou</w:t>
      </w:r>
      <w:r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 est donnée par la formule : </w:t>
      </w:r>
      <w:r>
        <w:rPr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w:rPr>
              <w:rFonts w:ascii="Cambria Math" w:hAnsi="Cambria Math"/>
              <w:sz w:val="24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B</m:t>
              </m:r>
            </m:e>
          </m:d>
          <m:r>
            <w:rPr>
              <w:rFonts w:ascii="Cambria Math" w:hAnsi="Cambria Math"/>
              <w:sz w:val="24"/>
            </w:rPr>
            <m:t>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A∩B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A45C3F" w:rsidRDefault="00A45C3F" w:rsidP="00A45C3F">
      <w:pPr>
        <w:rPr>
          <w:sz w:val="24"/>
        </w:rPr>
      </w:pPr>
      <w:r w:rsidRPr="001C5580">
        <w:rPr>
          <w:sz w:val="24"/>
          <w:u w:val="single"/>
        </w:rPr>
        <w:lastRenderedPageBreak/>
        <w:t>Exemple</w:t>
      </w:r>
      <w:r>
        <w:rPr>
          <w:sz w:val="24"/>
        </w:rPr>
        <w:t xml:space="preserve"> : On lance un dé cubique bien équilibré, soit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 les évènements : </w:t>
      </w:r>
      <w:r w:rsidR="006B15DB">
        <w:rPr>
          <w:sz w:val="24"/>
        </w:rPr>
        <w:br/>
      </w:r>
      <m:oMath>
        <m:r>
          <w:rPr>
            <w:rFonts w:ascii="Cambria Math" w:hAnsi="Cambria Math"/>
            <w:sz w:val="24"/>
          </w:rPr>
          <m:t>A </m:t>
        </m:r>
      </m:oMath>
      <w:r>
        <w:rPr>
          <w:sz w:val="24"/>
        </w:rPr>
        <w:t>: « Obtenir un nombre impair</w:t>
      </w:r>
      <w:r w:rsidR="006B15DB">
        <w:rPr>
          <w:sz w:val="24"/>
        </w:rPr>
        <w:t> »</w:t>
      </w:r>
      <w:r w:rsidR="00040D9E">
        <w:rPr>
          <w:sz w:val="24"/>
        </w:rPr>
        <w:t xml:space="preserve"> (noté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</m:t>
            </m:r>
          </m:e>
        </m:d>
      </m:oMath>
      <w:r w:rsidR="00040D9E">
        <w:rPr>
          <w:sz w:val="24"/>
        </w:rPr>
        <w:t>)</w:t>
      </w:r>
      <w:r w:rsidR="006B15DB">
        <w:rPr>
          <w:sz w:val="24"/>
        </w:rPr>
        <w:br/>
      </w:r>
      <m:oMath>
        <m:r>
          <w:rPr>
            <w:rFonts w:ascii="Cambria Math" w:hAnsi="Cambria Math"/>
            <w:sz w:val="24"/>
          </w:rPr>
          <m:t>B</m:t>
        </m:r>
      </m:oMath>
      <w:r w:rsidR="006B15DB">
        <w:rPr>
          <w:sz w:val="24"/>
        </w:rPr>
        <w:t xml:space="preserve"> : </w:t>
      </w:r>
      <w:r w:rsidR="001C5580">
        <w:rPr>
          <w:sz w:val="24"/>
        </w:rPr>
        <w:t>« Obtenir un 3 ou un 6 »</w:t>
      </w:r>
      <w:r w:rsidR="00040D9E">
        <w:rPr>
          <w:sz w:val="24"/>
        </w:rPr>
        <w:t xml:space="preserve"> (noté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 ;6</m:t>
            </m:r>
          </m:e>
        </m:d>
      </m:oMath>
      <w:r w:rsidR="00040D9E">
        <w:rPr>
          <w:sz w:val="24"/>
        </w:rPr>
        <w:t>)</w:t>
      </w:r>
      <w:r w:rsidR="001C5580">
        <w:rPr>
          <w:sz w:val="24"/>
        </w:rPr>
        <w:br/>
        <w:t xml:space="preserve">Alors l’évènement </w:t>
      </w:r>
      <m:oMath>
        <m:r>
          <w:rPr>
            <w:rFonts w:ascii="Cambria Math" w:hAnsi="Cambria Math"/>
            <w:sz w:val="24"/>
          </w:rPr>
          <m:t>A∪B</m:t>
        </m:r>
      </m:oMath>
      <w:r w:rsidR="001C5580">
        <w:rPr>
          <w:sz w:val="24"/>
        </w:rPr>
        <w:t xml:space="preserve"> est : « Obtenir un nombre impair ou un 6»,</w:t>
      </w:r>
      <w:r w:rsidR="00040D9E">
        <w:rPr>
          <w:sz w:val="24"/>
        </w:rPr>
        <w:t xml:space="preserve"> c’est-à-dire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 ;6</m:t>
            </m:r>
          </m:e>
        </m:d>
      </m:oMath>
      <w:r w:rsidR="00040D9E">
        <w:rPr>
          <w:sz w:val="24"/>
        </w:rPr>
        <w:t>,</w:t>
      </w:r>
      <w:r w:rsidR="001C5580">
        <w:rPr>
          <w:sz w:val="24"/>
        </w:rPr>
        <w:t xml:space="preserve"> il est constitué de 4 issues</w:t>
      </w:r>
      <w:r w:rsidR="00040D9E">
        <w:rPr>
          <w:sz w:val="24"/>
        </w:rPr>
        <w:t xml:space="preserve"> équiprobables </w:t>
      </w:r>
      <w:r w:rsidR="001C5580">
        <w:rPr>
          <w:sz w:val="24"/>
        </w:rPr>
        <w:t xml:space="preserve">donc sa probabilité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A∪B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</m:oMath>
      <w:r w:rsidR="00040D9E">
        <w:rPr>
          <w:sz w:val="24"/>
        </w:rPr>
        <w:t> ;</w:t>
      </w:r>
      <w:r w:rsidR="001C5580">
        <w:rPr>
          <w:sz w:val="24"/>
        </w:rPr>
        <w:t xml:space="preserve"> et l’événement </w:t>
      </w:r>
      <m:oMath>
        <m:r>
          <w:rPr>
            <w:rFonts w:ascii="Cambria Math" w:hAnsi="Cambria Math"/>
            <w:sz w:val="24"/>
          </w:rPr>
          <m:t>A∩B</m:t>
        </m:r>
      </m:oMath>
      <w:r w:rsidR="001C5580">
        <w:rPr>
          <w:sz w:val="24"/>
        </w:rPr>
        <w:t xml:space="preserve"> est : « obtenir un 3 »</w:t>
      </w:r>
      <w:r w:rsidR="00040D9E">
        <w:rPr>
          <w:sz w:val="24"/>
        </w:rPr>
        <w:t xml:space="preserve"> c’est-à-dire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</m:t>
            </m:r>
          </m:e>
        </m:d>
      </m:oMath>
      <w:r w:rsidR="001C5580">
        <w:rPr>
          <w:sz w:val="24"/>
        </w:rPr>
        <w:t xml:space="preserve"> de probabilités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A∩B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="001C5580">
        <w:rPr>
          <w:sz w:val="24"/>
        </w:rPr>
        <w:br/>
        <w:t xml:space="preserve">La calcul en utilisant la formule précédente donne : </w:t>
      </w:r>
      <w:r>
        <w:rPr>
          <w:rFonts w:ascii="Cambria Math" w:hAnsi="Cambria Math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w:lastRenderedPageBreak/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w:rPr>
              <w:rFonts w:ascii="Cambria Math" w:hAnsi="Cambria Math"/>
              <w:sz w:val="24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B</m:t>
              </m:r>
            </m:e>
          </m:d>
          <m:r>
            <w:rPr>
              <w:rFonts w:ascii="Cambria Math" w:hAnsi="Cambria Math"/>
              <w:sz w:val="24"/>
            </w:rPr>
            <m:t>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 xml:space="preserve">                   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</w:rPr>
                <m:t>3</m:t>
              </m:r>
            </m:den>
          </m:f>
        </m:oMath>
      </m:oMathPara>
    </w:p>
    <w:p w:rsidR="00F4682B" w:rsidRPr="00A45C3F" w:rsidRDefault="001C5580" w:rsidP="00A45C3F">
      <w:pPr>
        <w:rPr>
          <w:sz w:val="24"/>
        </w:rPr>
      </w:pPr>
      <w:r w:rsidRPr="001C5580">
        <w:rPr>
          <w:i/>
          <w:sz w:val="24"/>
        </w:rPr>
        <w:t>Représentation</w:t>
      </w:r>
      <w:r>
        <w:rPr>
          <w:sz w:val="24"/>
        </w:rPr>
        <w:t> : Afin de modéliser le dénombrement de ces évènements, o</w:t>
      </w:r>
      <w:r w:rsidR="00040D9E">
        <w:rPr>
          <w:sz w:val="24"/>
        </w:rPr>
        <w:t>n représente les situations dans des tableaux d’effectif ou avec</w:t>
      </w:r>
      <w:r>
        <w:rPr>
          <w:sz w:val="24"/>
        </w:rPr>
        <w:t xml:space="preserve"> des diagrammes de </w:t>
      </w:r>
      <w:proofErr w:type="spellStart"/>
      <w:r>
        <w:rPr>
          <w:sz w:val="24"/>
        </w:rPr>
        <w:t>Venn</w:t>
      </w:r>
      <w:proofErr w:type="spellEnd"/>
      <w:r>
        <w:rPr>
          <w:sz w:val="24"/>
        </w:rPr>
        <w:t xml:space="preserve"> (les pommes de </w:t>
      </w:r>
      <w:proofErr w:type="gramStart"/>
      <w:r>
        <w:rPr>
          <w:sz w:val="24"/>
        </w:rPr>
        <w:t>terres</w:t>
      </w:r>
      <w:proofErr w:type="gramEnd"/>
      <w:r>
        <w:rPr>
          <w:sz w:val="24"/>
        </w:rPr>
        <w:t>).</w:t>
      </w:r>
    </w:p>
    <w:p w:rsidR="004D6751" w:rsidRPr="00CA0927" w:rsidRDefault="00A45C3F" w:rsidP="00A45C3F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8"/>
          <w:szCs w:val="36"/>
        </w:rPr>
      </w:pPr>
      <w:r>
        <w:rPr>
          <w:rFonts w:ascii="Times New Roman" w:hAnsi="Times New Roman" w:cs="Times New Roman"/>
          <w:sz w:val="38"/>
          <w:szCs w:val="36"/>
        </w:rPr>
        <w:t>Evènements incompatibles, évènements contraire</w:t>
      </w:r>
    </w:p>
    <w:p w:rsidR="004D6751" w:rsidRPr="00CA0927" w:rsidRDefault="00040D9E" w:rsidP="00A45C3F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>Evénements incompatibles</w:t>
      </w:r>
    </w:p>
    <w:p w:rsidR="00040D9E" w:rsidRPr="00CA0927" w:rsidRDefault="00040D9E" w:rsidP="00040D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040D9E">
        <w:rPr>
          <w:b/>
          <w:color w:val="00B050"/>
          <w:sz w:val="24"/>
          <w:u w:val="single"/>
        </w:rPr>
        <w:t>Définitions</w:t>
      </w:r>
      <w:r w:rsidRPr="00040D9E">
        <w:rPr>
          <w:color w:val="00B050"/>
          <w:sz w:val="24"/>
        </w:rPr>
        <w:t> </w:t>
      </w:r>
      <w:r w:rsidRPr="00040D9E">
        <w:rPr>
          <w:sz w:val="24"/>
        </w:rPr>
        <w:t xml:space="preserve">: </w:t>
      </w:r>
      <w:r>
        <w:rPr>
          <w:sz w:val="24"/>
        </w:rPr>
        <w:t xml:space="preserve">On dit que deux évènements sont incompatibles lorsqu’ils ne peuvent pas se réaliser en même temps. On note </w:t>
      </w:r>
      <m:oMath>
        <m:r>
          <w:rPr>
            <w:rFonts w:ascii="Cambria Math" w:hAnsi="Cambria Math"/>
            <w:sz w:val="24"/>
          </w:rPr>
          <m:t>A∩B=∅</m:t>
        </m:r>
      </m:oMath>
      <w:r>
        <w:rPr>
          <w:sz w:val="24"/>
        </w:rPr>
        <w:t xml:space="preserve"> (le vide).</w:t>
      </w:r>
    </w:p>
    <w:p w:rsidR="00F4682B" w:rsidRDefault="00040D9E" w:rsidP="00F4682B">
      <w:pPr>
        <w:rPr>
          <w:sz w:val="24"/>
        </w:rPr>
      </w:pPr>
      <w:r>
        <w:rPr>
          <w:sz w:val="24"/>
        </w:rPr>
        <w:t xml:space="preserve">Exemple : On lance un dé cubique bien équilibré, soit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 les évènements </w:t>
      </w:r>
      <w:proofErr w:type="gramStart"/>
      <w:r>
        <w:rPr>
          <w:sz w:val="24"/>
        </w:rPr>
        <w:t xml:space="preserve">: </w:t>
      </w:r>
      <w:r>
        <w:rPr>
          <w:sz w:val="24"/>
        </w:rPr>
        <w:br/>
      </w:r>
      <m:oMath>
        <m:r>
          <w:rPr>
            <w:rFonts w:ascii="Cambria Math" w:hAnsi="Cambria Math"/>
            <w:sz w:val="24"/>
          </w:rPr>
          <m:t>A </m:t>
        </m:r>
      </m:oMath>
      <w:r>
        <w:rPr>
          <w:sz w:val="24"/>
        </w:rPr>
        <w:t>:</w:t>
      </w:r>
      <w:proofErr w:type="gramEnd"/>
      <w:r>
        <w:rPr>
          <w:sz w:val="24"/>
        </w:rPr>
        <w:t xml:space="preserve"> « Obtenir un nombre impair » (noté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</m:t>
            </m:r>
          </m:e>
        </m:d>
      </m:oMath>
      <w:r>
        <w:rPr>
          <w:sz w:val="24"/>
        </w:rPr>
        <w:t>)</w:t>
      </w:r>
      <w:r>
        <w:rPr>
          <w:sz w:val="24"/>
        </w:rPr>
        <w:br/>
      </w:r>
      <m:oMath>
        <m:r>
          <w:rPr>
            <w:rFonts w:ascii="Cambria Math" w:hAnsi="Cambria Math"/>
            <w:sz w:val="24"/>
          </w:rPr>
          <m:t>B</m:t>
        </m:r>
      </m:oMath>
      <w:r>
        <w:rPr>
          <w:sz w:val="24"/>
        </w:rPr>
        <w:t xml:space="preserve"> : « Obtenir un 6 » (noté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</m:oMath>
      <w:r>
        <w:rPr>
          <w:sz w:val="24"/>
        </w:rPr>
        <w:t>)</w:t>
      </w:r>
      <w:r>
        <w:rPr>
          <w:sz w:val="24"/>
        </w:rPr>
        <w:br/>
        <w:t xml:space="preserve">Il est impossible que les évènements se réalise en même temps. Donc l’évènement </w:t>
      </w:r>
      <m:oMath>
        <m:r>
          <w:rPr>
            <w:rFonts w:ascii="Cambria Math" w:hAnsi="Cambria Math"/>
            <w:sz w:val="24"/>
          </w:rPr>
          <m:t>A∩B</m:t>
        </m:r>
      </m:oMath>
      <w:r>
        <w:rPr>
          <w:sz w:val="24"/>
        </w:rPr>
        <w:t xml:space="preserve"> noté </w:t>
      </w:r>
      <m:oMath>
        <m:r>
          <w:rPr>
            <w:rFonts w:ascii="Cambria Math" w:hAnsi="Cambria Math"/>
            <w:sz w:val="24"/>
          </w:rPr>
          <m:t>∅</m:t>
        </m:r>
      </m:oMath>
      <w:r>
        <w:rPr>
          <w:sz w:val="24"/>
        </w:rPr>
        <w:t xml:space="preserve"> est appelé </w:t>
      </w:r>
      <w:r w:rsidRPr="00040D9E">
        <w:rPr>
          <w:b/>
          <w:sz w:val="24"/>
        </w:rPr>
        <w:t>événement impossible</w:t>
      </w:r>
      <w:r>
        <w:rPr>
          <w:sz w:val="24"/>
        </w:rPr>
        <w:t>.</w:t>
      </w:r>
    </w:p>
    <w:p w:rsidR="00040D9E" w:rsidRPr="00CA0927" w:rsidRDefault="00040D9E" w:rsidP="00040D9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CA0927">
        <w:rPr>
          <w:b/>
          <w:color w:val="FF0000"/>
          <w:sz w:val="24"/>
          <w:u w:val="single"/>
        </w:rPr>
        <w:t>Propriété</w:t>
      </w:r>
      <w:r w:rsidRPr="00CA0927">
        <w:rPr>
          <w:sz w:val="24"/>
        </w:rPr>
        <w:t xml:space="preserve"> : La </w:t>
      </w:r>
      <w:r>
        <w:rPr>
          <w:sz w:val="24"/>
        </w:rPr>
        <w:t xml:space="preserve">probabilité de deux évènements incompatibles est nulle.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A∩B</m:t>
                </m:r>
              </m:e>
            </m:d>
            <m:r>
              <w:rPr>
                <w:rFonts w:ascii="Cambria Math" w:hAnsi="Cambria Math"/>
                <w:sz w:val="24"/>
              </w:rPr>
              <m:t>=p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∅</m:t>
                </m:r>
              </m:e>
            </m:d>
            <m:r>
              <w:rPr>
                <w:rFonts w:ascii="Cambria Math" w:hAnsi="Cambria Math"/>
                <w:sz w:val="24"/>
              </w:rPr>
              <m:t>=0</m:t>
            </m:r>
          </m:e>
        </m:d>
      </m:oMath>
      <w:r w:rsidRPr="00CA0927"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 xml:space="preserve"> </w:t>
      </w:r>
    </w:p>
    <w:p w:rsidR="00040D9E" w:rsidRPr="00CA0927" w:rsidRDefault="00040D9E" w:rsidP="00F4682B">
      <w:pPr>
        <w:rPr>
          <w:sz w:val="24"/>
        </w:rPr>
      </w:pPr>
    </w:p>
    <w:p w:rsidR="004D6751" w:rsidRPr="00CA0927" w:rsidRDefault="00040D9E" w:rsidP="00A45C3F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>Evénement contraire</w:t>
      </w:r>
    </w:p>
    <w:p w:rsidR="00DD5133" w:rsidRPr="00DD5133" w:rsidRDefault="00040D9E" w:rsidP="00DD5133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sz w:val="24"/>
        </w:rPr>
      </w:pPr>
      <w:r w:rsidRPr="00040D9E">
        <w:rPr>
          <w:b/>
          <w:color w:val="00B050"/>
          <w:sz w:val="24"/>
          <w:u w:val="single"/>
        </w:rPr>
        <w:t>Définitions</w:t>
      </w:r>
      <w:r w:rsidRPr="00040D9E">
        <w:rPr>
          <w:color w:val="00B050"/>
          <w:sz w:val="24"/>
        </w:rPr>
        <w:t> </w:t>
      </w:r>
      <w:r w:rsidRPr="00040D9E">
        <w:rPr>
          <w:sz w:val="24"/>
        </w:rPr>
        <w:t xml:space="preserve">: </w:t>
      </w:r>
      <w:r w:rsidR="00800F39">
        <w:rPr>
          <w:sz w:val="24"/>
        </w:rPr>
        <w:t xml:space="preserve">On appelle contraire d’un évènement </w:t>
      </w:r>
      <m:oMath>
        <m:r>
          <w:rPr>
            <w:rFonts w:ascii="Cambria Math" w:hAnsi="Cambria Math"/>
            <w:sz w:val="24"/>
          </w:rPr>
          <m:t>A</m:t>
        </m:r>
      </m:oMath>
      <w:r w:rsidR="00800F39">
        <w:rPr>
          <w:sz w:val="24"/>
        </w:rPr>
        <w:t xml:space="preserve"> l’événement noté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</m:oMath>
      <w:r w:rsidR="00800F39">
        <w:rPr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 w:rsidR="00800F39">
        <w:rPr>
          <w:sz w:val="24"/>
        </w:rPr>
        <w:t xml:space="preserve"> barre) l’ensemble des événements qui se réalise lorsque </w:t>
      </w:r>
      <m:oMath>
        <m:r>
          <w:rPr>
            <w:rFonts w:ascii="Cambria Math" w:hAnsi="Cambria Math"/>
            <w:sz w:val="24"/>
          </w:rPr>
          <m:t>A</m:t>
        </m:r>
      </m:oMath>
      <w:r w:rsidR="00800F39">
        <w:rPr>
          <w:sz w:val="24"/>
        </w:rPr>
        <w:t xml:space="preserve"> ne se réalise pas.</w:t>
      </w:r>
    </w:p>
    <w:p w:rsidR="00800F39" w:rsidRDefault="00800F39" w:rsidP="00B91CEA">
      <w:pPr>
        <w:rPr>
          <w:sz w:val="24"/>
        </w:rPr>
      </w:pPr>
      <w:r>
        <w:rPr>
          <w:sz w:val="24"/>
        </w:rPr>
        <w:t xml:space="preserve">Remarque : </w:t>
      </w:r>
      <m:oMath>
        <m:r>
          <w:rPr>
            <w:rFonts w:ascii="Cambria Math" w:hAnsi="Cambria Math"/>
            <w:sz w:val="24"/>
          </w:rPr>
          <m:t>A∪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>
        <w:rPr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A∩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  <m:r>
          <w:rPr>
            <w:rFonts w:ascii="Cambria Math" w:hAnsi="Cambria Math"/>
            <w:sz w:val="24"/>
          </w:rPr>
          <m:t>=∅</m:t>
        </m:r>
      </m:oMath>
      <w:r>
        <w:rPr>
          <w:sz w:val="24"/>
        </w:rPr>
        <w:t xml:space="preserve"> d’où on déduit la propriété suivante : </w:t>
      </w:r>
    </w:p>
    <w:p w:rsidR="00800F39" w:rsidRPr="00CA0927" w:rsidRDefault="00800F39" w:rsidP="00800F39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sz w:val="24"/>
        </w:rPr>
        <w:t xml:space="preserve"> </w:t>
      </w:r>
      <w:r w:rsidRPr="00CA0927">
        <w:rPr>
          <w:b/>
          <w:color w:val="FF0000"/>
          <w:sz w:val="24"/>
          <w:u w:val="single"/>
        </w:rPr>
        <w:t>Propriété</w:t>
      </w:r>
      <w:r w:rsidRPr="00CA0927">
        <w:rPr>
          <w:sz w:val="24"/>
        </w:rPr>
        <w:t xml:space="preserve"> : La </w:t>
      </w:r>
      <w:r>
        <w:rPr>
          <w:sz w:val="24"/>
        </w:rPr>
        <w:t>probabilité de l’événement contraire est :</w:t>
      </w:r>
      <w:r>
        <w:rPr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</m:e>
          </m:d>
          <m:r>
            <w:rPr>
              <w:rFonts w:ascii="Cambria Math" w:hAnsi="Cambria Math"/>
              <w:sz w:val="24"/>
            </w:rPr>
            <m:t>=1-P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B27F88" w:rsidRDefault="00B27F88" w:rsidP="00B91CEA">
      <w:pPr>
        <w:rPr>
          <w:sz w:val="24"/>
        </w:rPr>
      </w:pPr>
    </w:p>
    <w:p w:rsidR="00DD5133" w:rsidRPr="00CA0927" w:rsidRDefault="00DD5133" w:rsidP="00B91CEA">
      <w:pPr>
        <w:rPr>
          <w:sz w:val="24"/>
        </w:rPr>
      </w:pPr>
    </w:p>
    <w:sectPr w:rsidR="00DD5133" w:rsidRPr="00CA0927" w:rsidSect="00B91CEA">
      <w:headerReference w:type="default" r:id="rId12"/>
      <w:footerReference w:type="default" r:id="rId13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56" w:rsidRDefault="00842D56" w:rsidP="000810CD">
      <w:pPr>
        <w:spacing w:after="0" w:line="240" w:lineRule="auto"/>
      </w:pPr>
      <w:r>
        <w:separator/>
      </w:r>
    </w:p>
  </w:endnote>
  <w:endnote w:type="continuationSeparator" w:id="0">
    <w:p w:rsidR="00842D56" w:rsidRDefault="00842D56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CA0927">
      <w:tc>
        <w:tcPr>
          <w:tcW w:w="918" w:type="dxa"/>
        </w:tcPr>
        <w:p w:rsidR="00CA0927" w:rsidRDefault="00C642D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CA0927">
            <w:instrText xml:space="preserve"> PAGE   \* MERGEFORMAT </w:instrText>
          </w:r>
          <w:r>
            <w:fldChar w:fldCharType="separate"/>
          </w:r>
          <w:r w:rsidR="002301C8" w:rsidRPr="002301C8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CA0927" w:rsidRDefault="00CA0927">
          <w:pPr>
            <w:pStyle w:val="Pieddepage"/>
          </w:pPr>
        </w:p>
      </w:tc>
    </w:tr>
  </w:tbl>
  <w:p w:rsidR="00CA0927" w:rsidRDefault="00CA09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56" w:rsidRDefault="00842D56" w:rsidP="000810CD">
      <w:pPr>
        <w:spacing w:after="0" w:line="240" w:lineRule="auto"/>
      </w:pPr>
      <w:r>
        <w:separator/>
      </w:r>
    </w:p>
  </w:footnote>
  <w:footnote w:type="continuationSeparator" w:id="0">
    <w:p w:rsidR="00842D56" w:rsidRDefault="00842D56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927" w:rsidRDefault="00CA0927" w:rsidP="009D70F6">
    <w:pPr>
      <w:pStyle w:val="En-tte"/>
      <w:tabs>
        <w:tab w:val="clear" w:pos="9072"/>
        <w:tab w:val="right" w:pos="10348"/>
      </w:tabs>
    </w:pPr>
    <w:r>
      <w:t xml:space="preserve">T </w:t>
    </w:r>
    <w:r w:rsidR="005A6CEE">
      <w:t>STI SIN</w:t>
    </w:r>
    <w:r>
      <w:ptab w:relativeTo="margin" w:alignment="center" w:leader="none"/>
    </w:r>
    <w:r w:rsidR="005A6CEE">
      <w:t>Equation différentielle</w:t>
    </w:r>
    <w:r>
      <w:ptab w:relativeTo="margin" w:alignment="right" w:leader="none"/>
    </w:r>
    <w:r w:rsidR="005A6CEE">
      <w:t>11</w:t>
    </w:r>
    <w:r w:rsidR="005A6CEE">
      <w:t>/03/2013</w:t>
    </w:r>
  </w:p>
  <w:p w:rsidR="00CA0927" w:rsidRDefault="00CA0927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13"/>
  </w:num>
  <w:num w:numId="5">
    <w:abstractNumId w:val="17"/>
  </w:num>
  <w:num w:numId="6">
    <w:abstractNumId w:val="10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"/>
  </w:num>
  <w:num w:numId="11">
    <w:abstractNumId w:val="16"/>
  </w:num>
  <w:num w:numId="12">
    <w:abstractNumId w:val="3"/>
  </w:num>
  <w:num w:numId="13">
    <w:abstractNumId w:val="11"/>
  </w:num>
  <w:num w:numId="14">
    <w:abstractNumId w:val="1"/>
  </w:num>
  <w:num w:numId="15">
    <w:abstractNumId w:val="8"/>
  </w:num>
  <w:num w:numId="16">
    <w:abstractNumId w:val="12"/>
  </w:num>
  <w:num w:numId="17">
    <w:abstractNumId w:val="14"/>
  </w:num>
  <w:num w:numId="18">
    <w:abstractNumId w:val="19"/>
  </w:num>
  <w:num w:numId="19">
    <w:abstractNumId w:val="7"/>
  </w:num>
  <w:num w:numId="20">
    <w:abstractNumId w:val="6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0D9E"/>
    <w:rsid w:val="00042DFE"/>
    <w:rsid w:val="000810CD"/>
    <w:rsid w:val="00086456"/>
    <w:rsid w:val="000D07B6"/>
    <w:rsid w:val="001159E2"/>
    <w:rsid w:val="00191AE5"/>
    <w:rsid w:val="001C5580"/>
    <w:rsid w:val="002301C8"/>
    <w:rsid w:val="002526DD"/>
    <w:rsid w:val="00265906"/>
    <w:rsid w:val="00266607"/>
    <w:rsid w:val="00290681"/>
    <w:rsid w:val="0029752B"/>
    <w:rsid w:val="00310B03"/>
    <w:rsid w:val="003245C4"/>
    <w:rsid w:val="00345C22"/>
    <w:rsid w:val="00372DD2"/>
    <w:rsid w:val="00375A31"/>
    <w:rsid w:val="00383755"/>
    <w:rsid w:val="003C7DCE"/>
    <w:rsid w:val="003D0A00"/>
    <w:rsid w:val="00482D7D"/>
    <w:rsid w:val="004C0394"/>
    <w:rsid w:val="004D5239"/>
    <w:rsid w:val="004D6751"/>
    <w:rsid w:val="00514C14"/>
    <w:rsid w:val="005162A4"/>
    <w:rsid w:val="00527B19"/>
    <w:rsid w:val="00527C0F"/>
    <w:rsid w:val="005714FE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445E0"/>
    <w:rsid w:val="00670516"/>
    <w:rsid w:val="00691FD4"/>
    <w:rsid w:val="006B15DB"/>
    <w:rsid w:val="00760C1B"/>
    <w:rsid w:val="007A3930"/>
    <w:rsid w:val="007F36AE"/>
    <w:rsid w:val="00800F39"/>
    <w:rsid w:val="008227A0"/>
    <w:rsid w:val="00842D56"/>
    <w:rsid w:val="0088130A"/>
    <w:rsid w:val="0089145C"/>
    <w:rsid w:val="00910190"/>
    <w:rsid w:val="0093567E"/>
    <w:rsid w:val="0093771A"/>
    <w:rsid w:val="00996676"/>
    <w:rsid w:val="009B1855"/>
    <w:rsid w:val="009C103E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D0B35"/>
    <w:rsid w:val="00AD134E"/>
    <w:rsid w:val="00AD36E3"/>
    <w:rsid w:val="00B0791A"/>
    <w:rsid w:val="00B13E32"/>
    <w:rsid w:val="00B16346"/>
    <w:rsid w:val="00B27F88"/>
    <w:rsid w:val="00B44A10"/>
    <w:rsid w:val="00B91CEA"/>
    <w:rsid w:val="00B9453B"/>
    <w:rsid w:val="00B95C4F"/>
    <w:rsid w:val="00C642D8"/>
    <w:rsid w:val="00C718AD"/>
    <w:rsid w:val="00CA0927"/>
    <w:rsid w:val="00CE53B5"/>
    <w:rsid w:val="00D06624"/>
    <w:rsid w:val="00D15A13"/>
    <w:rsid w:val="00D268F3"/>
    <w:rsid w:val="00D34542"/>
    <w:rsid w:val="00D34D6B"/>
    <w:rsid w:val="00D37877"/>
    <w:rsid w:val="00D6724D"/>
    <w:rsid w:val="00D71D54"/>
    <w:rsid w:val="00D7497A"/>
    <w:rsid w:val="00D9221F"/>
    <w:rsid w:val="00D937A7"/>
    <w:rsid w:val="00DB4675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A32CA"/>
    <w:rsid w:val="00F4682B"/>
    <w:rsid w:val="00F51708"/>
    <w:rsid w:val="00F7279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BCF6BC-FEF8-4FE1-933D-5979711ABA04}"/>
      </w:docPartPr>
      <w:docPartBody>
        <w:p w:rsidR="00000000" w:rsidRDefault="007842E6">
          <w:r w:rsidRPr="00013987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E6"/>
    <w:rsid w:val="0041006A"/>
    <w:rsid w:val="0078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842E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842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27CBE-C847-4CD7-9D22-064D111A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964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4</cp:revision>
  <cp:lastPrinted>2012-11-29T10:07:00Z</cp:lastPrinted>
  <dcterms:created xsi:type="dcterms:W3CDTF">2013-02-28T10:40:00Z</dcterms:created>
  <dcterms:modified xsi:type="dcterms:W3CDTF">2013-02-28T12:57:00Z</dcterms:modified>
</cp:coreProperties>
</file>